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710BDC" w:rsidP="00691130">
      <w:pPr>
        <w:jc w:val="center"/>
        <w:rPr>
          <w:b/>
          <w:sz w:val="28"/>
          <w:szCs w:val="28"/>
        </w:rPr>
      </w:pPr>
      <w:r>
        <w:rPr>
          <w:b/>
          <w:sz w:val="28"/>
          <w:szCs w:val="28"/>
        </w:rPr>
        <w:t>4</w:t>
      </w:r>
      <w:r w:rsidR="00EC420E">
        <w:rPr>
          <w:b/>
          <w:sz w:val="28"/>
          <w:szCs w:val="28"/>
        </w:rPr>
        <w:t xml:space="preserve">8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B337DA" w:rsidP="00EC420E">
      <w:pPr>
        <w:pStyle w:val="Standard"/>
        <w:shd w:val="clear" w:color="auto" w:fill="FFFFFF"/>
        <w:tabs>
          <w:tab w:val="left" w:pos="567"/>
        </w:tabs>
        <w:rPr>
          <w:rFonts w:ascii="Times New Roman" w:eastAsia="Times New Roman" w:hAnsi="Times New Roman" w:cs="Times New Roman"/>
          <w:sz w:val="28"/>
          <w:szCs w:val="28"/>
          <w:lang w:val="uk-UA" w:eastAsia="ru-RU"/>
        </w:rPr>
      </w:pPr>
      <w:r w:rsidRPr="008E0998">
        <w:rPr>
          <w:rFonts w:ascii="Times New Roman" w:hAnsi="Times New Roman" w:cs="Times New Roman"/>
          <w:sz w:val="28"/>
          <w:szCs w:val="28"/>
          <w:lang w:val="uk-UA"/>
        </w:rPr>
        <w:t xml:space="preserve">       </w:t>
      </w:r>
      <w:r w:rsidR="00EC420E">
        <w:rPr>
          <w:rFonts w:ascii="Times New Roman" w:hAnsi="Times New Roman" w:cs="Times New Roman"/>
          <w:sz w:val="28"/>
          <w:szCs w:val="28"/>
          <w:lang w:val="uk-UA"/>
        </w:rPr>
        <w:t>листопада</w:t>
      </w:r>
      <w:r w:rsidR="008C66F7" w:rsidRPr="008E0998">
        <w:rPr>
          <w:rFonts w:ascii="Times New Roman" w:hAnsi="Times New Roman" w:cs="Times New Roman"/>
          <w:sz w:val="28"/>
          <w:szCs w:val="28"/>
          <w:lang w:val="uk-UA"/>
        </w:rPr>
        <w:t xml:space="preserve"> 2024</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B337DA"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ПРОЄКТ №</w:t>
      </w:r>
      <w:r w:rsidR="0076436C">
        <w:rPr>
          <w:rFonts w:ascii="Times New Roman" w:eastAsia="Times New Roman" w:hAnsi="Times New Roman" w:cs="Times New Roman"/>
          <w:sz w:val="28"/>
          <w:szCs w:val="28"/>
          <w:lang w:val="uk-UA" w:eastAsia="ru-RU"/>
        </w:rPr>
        <w:t xml:space="preserve"> 12</w:t>
      </w:r>
      <w:bookmarkStart w:id="0" w:name="_GoBack"/>
      <w:bookmarkEnd w:id="0"/>
      <w:r w:rsidR="002379F0">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ab/>
      </w:r>
    </w:p>
    <w:p w:rsidR="006C51F8" w:rsidRPr="006768EA" w:rsidRDefault="006C51F8" w:rsidP="006C51F8">
      <w:pPr>
        <w:rPr>
          <w:sz w:val="28"/>
          <w:szCs w:val="28"/>
        </w:rPr>
      </w:pPr>
      <w:r w:rsidRPr="006768EA">
        <w:rPr>
          <w:sz w:val="28"/>
          <w:szCs w:val="28"/>
        </w:rPr>
        <w:t xml:space="preserve">Про внесення змін до </w:t>
      </w:r>
      <w:r w:rsidRPr="006768EA">
        <w:rPr>
          <w:bCs/>
          <w:spacing w:val="-5"/>
          <w:sz w:val="28"/>
          <w:szCs w:val="28"/>
        </w:rPr>
        <w:t xml:space="preserve">Програми </w:t>
      </w:r>
      <w:r>
        <w:rPr>
          <w:sz w:val="28"/>
          <w:szCs w:val="28"/>
        </w:rPr>
        <w:t>відшкодування</w:t>
      </w:r>
      <w:r w:rsidRPr="006768EA">
        <w:rPr>
          <w:sz w:val="28"/>
          <w:szCs w:val="28"/>
        </w:rPr>
        <w:t xml:space="preserve"> </w:t>
      </w:r>
    </w:p>
    <w:p w:rsidR="006C51F8" w:rsidRPr="006768EA" w:rsidRDefault="006C51F8" w:rsidP="006C51F8">
      <w:pPr>
        <w:rPr>
          <w:sz w:val="28"/>
          <w:szCs w:val="28"/>
        </w:rPr>
      </w:pPr>
      <w:r>
        <w:rPr>
          <w:sz w:val="28"/>
          <w:szCs w:val="28"/>
        </w:rPr>
        <w:t>різниці в тарифах на послуги з централізованого</w:t>
      </w:r>
      <w:r w:rsidRPr="006768EA">
        <w:rPr>
          <w:sz w:val="28"/>
          <w:szCs w:val="28"/>
        </w:rPr>
        <w:t xml:space="preserve"> </w:t>
      </w:r>
    </w:p>
    <w:p w:rsidR="006C51F8" w:rsidRDefault="006C51F8" w:rsidP="006C51F8">
      <w:pPr>
        <w:rPr>
          <w:sz w:val="28"/>
          <w:szCs w:val="28"/>
        </w:rPr>
      </w:pPr>
      <w:r>
        <w:rPr>
          <w:sz w:val="28"/>
          <w:szCs w:val="28"/>
        </w:rPr>
        <w:t>водопостачання та водовідведення для населення</w:t>
      </w:r>
    </w:p>
    <w:p w:rsidR="006C51F8" w:rsidRPr="006768EA" w:rsidRDefault="006C51F8" w:rsidP="006C51F8">
      <w:pPr>
        <w:rPr>
          <w:sz w:val="28"/>
          <w:szCs w:val="28"/>
        </w:rPr>
      </w:pPr>
      <w:r>
        <w:rPr>
          <w:sz w:val="28"/>
          <w:szCs w:val="28"/>
        </w:rPr>
        <w:t xml:space="preserve">міста </w:t>
      </w:r>
      <w:r w:rsidRPr="006768EA">
        <w:rPr>
          <w:sz w:val="28"/>
          <w:szCs w:val="28"/>
        </w:rPr>
        <w:t>Новгород</w:t>
      </w:r>
      <w:r>
        <w:rPr>
          <w:sz w:val="28"/>
          <w:szCs w:val="28"/>
        </w:rPr>
        <w:t>а</w:t>
      </w:r>
      <w:r w:rsidRPr="006768EA">
        <w:rPr>
          <w:sz w:val="28"/>
          <w:szCs w:val="28"/>
        </w:rPr>
        <w:t>-Сіверськ</w:t>
      </w:r>
      <w:r>
        <w:rPr>
          <w:sz w:val="28"/>
          <w:szCs w:val="28"/>
        </w:rPr>
        <w:t>ого</w:t>
      </w:r>
      <w:r w:rsidRPr="006768EA">
        <w:rPr>
          <w:sz w:val="28"/>
          <w:szCs w:val="28"/>
        </w:rPr>
        <w:t xml:space="preserve"> на 2022-2025 роки</w:t>
      </w:r>
    </w:p>
    <w:p w:rsidR="007A1356" w:rsidRDefault="007A1356" w:rsidP="007A1356">
      <w:pPr>
        <w:jc w:val="both"/>
        <w:rPr>
          <w:rFonts w:eastAsia="Calibri"/>
          <w:sz w:val="28"/>
          <w:szCs w:val="28"/>
          <w:lang w:eastAsia="en-US"/>
        </w:rPr>
      </w:pPr>
    </w:p>
    <w:p w:rsidR="007A1356" w:rsidRDefault="007A1356" w:rsidP="007A1356">
      <w:pPr>
        <w:jc w:val="both"/>
        <w:rPr>
          <w:sz w:val="28"/>
          <w:szCs w:val="28"/>
        </w:rPr>
      </w:pPr>
    </w:p>
    <w:p w:rsidR="00FE67E7" w:rsidRDefault="006C51F8" w:rsidP="00FE67E7">
      <w:pPr>
        <w:tabs>
          <w:tab w:val="left" w:pos="567"/>
        </w:tabs>
        <w:jc w:val="both"/>
        <w:rPr>
          <w:color w:val="000000"/>
          <w:sz w:val="28"/>
          <w:szCs w:val="28"/>
        </w:rPr>
      </w:pPr>
      <w:r>
        <w:rPr>
          <w:sz w:val="28"/>
          <w:szCs w:val="28"/>
        </w:rPr>
        <w:t xml:space="preserve">        </w:t>
      </w:r>
      <w:r w:rsidRPr="006768EA">
        <w:rPr>
          <w:sz w:val="28"/>
          <w:szCs w:val="28"/>
        </w:rPr>
        <w:t>З метою</w:t>
      </w:r>
      <w:r>
        <w:rPr>
          <w:sz w:val="28"/>
          <w:szCs w:val="28"/>
        </w:rPr>
        <w:t xml:space="preserve"> збереження кількості і </w:t>
      </w:r>
      <w:r w:rsidRPr="00416C1C">
        <w:rPr>
          <w:sz w:val="28"/>
          <w:szCs w:val="28"/>
        </w:rPr>
        <w:t>якості надання послуг</w:t>
      </w:r>
      <w:r>
        <w:rPr>
          <w:sz w:val="28"/>
          <w:szCs w:val="28"/>
        </w:rPr>
        <w:t xml:space="preserve"> </w:t>
      </w:r>
      <w:r w:rsidRPr="00416C1C">
        <w:rPr>
          <w:sz w:val="28"/>
          <w:szCs w:val="28"/>
        </w:rPr>
        <w:t>з</w:t>
      </w:r>
      <w:r>
        <w:rPr>
          <w:sz w:val="28"/>
          <w:szCs w:val="28"/>
        </w:rPr>
        <w:t xml:space="preserve"> централізованого </w:t>
      </w:r>
      <w:r w:rsidRPr="00416C1C">
        <w:rPr>
          <w:sz w:val="28"/>
          <w:szCs w:val="28"/>
        </w:rPr>
        <w:t>водопостачання та водовідведення на на</w:t>
      </w:r>
      <w:r>
        <w:rPr>
          <w:sz w:val="28"/>
          <w:szCs w:val="28"/>
        </w:rPr>
        <w:t>лежному рівні,</w:t>
      </w:r>
      <w:r w:rsidRPr="006768EA">
        <w:rPr>
          <w:sz w:val="28"/>
          <w:szCs w:val="28"/>
        </w:rPr>
        <w:t xml:space="preserve"> </w:t>
      </w:r>
      <w:r>
        <w:rPr>
          <w:sz w:val="28"/>
          <w:szCs w:val="28"/>
        </w:rPr>
        <w:t>враховуючи Закон України "</w:t>
      </w:r>
      <w:r w:rsidRPr="009D07B7">
        <w:rPr>
          <w:sz w:val="28"/>
          <w:szCs w:val="28"/>
        </w:rPr>
        <w:t>Про затверд</w:t>
      </w:r>
      <w:r>
        <w:rPr>
          <w:sz w:val="28"/>
          <w:szCs w:val="28"/>
        </w:rPr>
        <w:t>ження Указу Президента України "</w:t>
      </w:r>
      <w:r w:rsidRPr="009D07B7">
        <w:rPr>
          <w:sz w:val="28"/>
          <w:szCs w:val="28"/>
        </w:rPr>
        <w:t>Про продовження строку дії воєнного стану в Укр</w:t>
      </w:r>
      <w:r>
        <w:rPr>
          <w:sz w:val="28"/>
          <w:szCs w:val="28"/>
        </w:rPr>
        <w:t>аїні"</w:t>
      </w:r>
      <w:r w:rsidRPr="009D07B7">
        <w:rPr>
          <w:sz w:val="28"/>
          <w:szCs w:val="28"/>
        </w:rPr>
        <w:t xml:space="preserve"> від </w:t>
      </w:r>
      <w:r w:rsidR="007D77EB">
        <w:rPr>
          <w:sz w:val="28"/>
          <w:szCs w:val="28"/>
        </w:rPr>
        <w:t>23</w:t>
      </w:r>
      <w:r w:rsidRPr="009D07B7">
        <w:rPr>
          <w:sz w:val="28"/>
          <w:szCs w:val="28"/>
        </w:rPr>
        <w:t xml:space="preserve"> </w:t>
      </w:r>
      <w:r w:rsidR="007D77EB">
        <w:rPr>
          <w:sz w:val="28"/>
          <w:szCs w:val="28"/>
        </w:rPr>
        <w:t>липня</w:t>
      </w:r>
      <w:r>
        <w:rPr>
          <w:sz w:val="28"/>
          <w:szCs w:val="28"/>
        </w:rPr>
        <w:t xml:space="preserve"> 202</w:t>
      </w:r>
      <w:r w:rsidR="007D77EB">
        <w:rPr>
          <w:sz w:val="28"/>
          <w:szCs w:val="28"/>
        </w:rPr>
        <w:t>4</w:t>
      </w:r>
      <w:r>
        <w:rPr>
          <w:sz w:val="28"/>
          <w:szCs w:val="28"/>
        </w:rPr>
        <w:t xml:space="preserve"> року №</w:t>
      </w:r>
      <w:r w:rsidR="007D77EB">
        <w:rPr>
          <w:sz w:val="28"/>
          <w:szCs w:val="28"/>
        </w:rPr>
        <w:t xml:space="preserve"> 3891</w:t>
      </w:r>
      <w:r>
        <w:rPr>
          <w:sz w:val="28"/>
          <w:szCs w:val="28"/>
        </w:rPr>
        <w:t>-IX, постанову</w:t>
      </w:r>
      <w:r w:rsidRPr="009D07B7">
        <w:rPr>
          <w:sz w:val="28"/>
          <w:szCs w:val="28"/>
        </w:rPr>
        <w:t xml:space="preserve"> Кабінету Міністрів України</w:t>
      </w:r>
      <w:r>
        <w:rPr>
          <w:sz w:val="28"/>
          <w:szCs w:val="28"/>
        </w:rPr>
        <w:t xml:space="preserve"> від 11 березня 2022 року №252 </w:t>
      </w:r>
      <w:r w:rsidR="00AF37BC">
        <w:rPr>
          <w:sz w:val="28"/>
          <w:szCs w:val="28"/>
        </w:rPr>
        <w:t>"</w:t>
      </w:r>
      <w:r w:rsidRPr="009D07B7">
        <w:rPr>
          <w:sz w:val="28"/>
          <w:szCs w:val="28"/>
        </w:rPr>
        <w:t>Деякі питання формування та виконання місцевих б</w:t>
      </w:r>
      <w:r>
        <w:rPr>
          <w:sz w:val="28"/>
          <w:szCs w:val="28"/>
        </w:rPr>
        <w:t>юджетів у період воєнного стану"</w:t>
      </w:r>
      <w:r w:rsidRPr="009D07B7">
        <w:rPr>
          <w:sz w:val="28"/>
          <w:szCs w:val="28"/>
        </w:rPr>
        <w:t xml:space="preserve"> із змінами,</w:t>
      </w:r>
      <w:r>
        <w:rPr>
          <w:sz w:val="28"/>
          <w:szCs w:val="28"/>
        </w:rPr>
        <w:t xml:space="preserve"> </w:t>
      </w:r>
      <w:r w:rsidRPr="006768EA">
        <w:rPr>
          <w:sz w:val="28"/>
          <w:szCs w:val="28"/>
        </w:rPr>
        <w:t xml:space="preserve">керуючись </w:t>
      </w:r>
      <w:r w:rsidRPr="006768EA">
        <w:rPr>
          <w:sz w:val="28"/>
        </w:rPr>
        <w:t>статтею 91</w:t>
      </w:r>
      <w:r w:rsidRPr="006768EA">
        <w:rPr>
          <w:sz w:val="28"/>
          <w:szCs w:val="28"/>
        </w:rPr>
        <w:t xml:space="preserve"> </w:t>
      </w:r>
      <w:r w:rsidRPr="006768EA">
        <w:rPr>
          <w:sz w:val="28"/>
        </w:rPr>
        <w:t>Бюджетного кодексу України</w:t>
      </w:r>
      <w:r>
        <w:rPr>
          <w:sz w:val="28"/>
          <w:szCs w:val="28"/>
        </w:rPr>
        <w:t>, статтями 26</w:t>
      </w:r>
      <w:r w:rsidRPr="006768EA">
        <w:rPr>
          <w:sz w:val="28"/>
          <w:szCs w:val="28"/>
        </w:rPr>
        <w:t xml:space="preserve"> та 59 Закону України "Про місцеве самоврядування в Україні"</w:t>
      </w:r>
      <w:r w:rsidRPr="004B6BD5">
        <w:rPr>
          <w:color w:val="000000"/>
          <w:sz w:val="28"/>
          <w:szCs w:val="28"/>
        </w:rPr>
        <w:t>, міська рада</w:t>
      </w:r>
    </w:p>
    <w:p w:rsidR="006C51F8" w:rsidRDefault="006C51F8" w:rsidP="00FE67E7">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8E76B7" w:rsidRDefault="008E76B7" w:rsidP="00DD4FDC">
      <w:pPr>
        <w:shd w:val="clear" w:color="auto" w:fill="FFFFFF"/>
        <w:tabs>
          <w:tab w:val="left" w:pos="567"/>
        </w:tabs>
        <w:ind w:firstLine="567"/>
        <w:jc w:val="both"/>
        <w:rPr>
          <w:sz w:val="28"/>
          <w:szCs w:val="28"/>
        </w:rPr>
      </w:pPr>
    </w:p>
    <w:p w:rsidR="00E9798C" w:rsidRDefault="006C51F8" w:rsidP="005C7D0D">
      <w:pPr>
        <w:pStyle w:val="ae"/>
        <w:numPr>
          <w:ilvl w:val="0"/>
          <w:numId w:val="3"/>
        </w:numPr>
        <w:jc w:val="both"/>
        <w:rPr>
          <w:sz w:val="28"/>
          <w:szCs w:val="28"/>
        </w:rPr>
      </w:pPr>
      <w:r w:rsidRPr="005C7D0D">
        <w:rPr>
          <w:sz w:val="28"/>
          <w:szCs w:val="28"/>
        </w:rPr>
        <w:t>Внести зміни до Програми відшкодування різниці в тарифах на послуги</w:t>
      </w:r>
    </w:p>
    <w:p w:rsidR="006C51F8" w:rsidRPr="00E9798C" w:rsidRDefault="006C51F8" w:rsidP="00E9798C">
      <w:pPr>
        <w:jc w:val="both"/>
        <w:rPr>
          <w:sz w:val="28"/>
          <w:szCs w:val="28"/>
        </w:rPr>
      </w:pPr>
      <w:r w:rsidRPr="00E9798C">
        <w:rPr>
          <w:sz w:val="28"/>
          <w:szCs w:val="28"/>
        </w:rPr>
        <w:t>з централізованого водопостачання та водовідведення для населення міста Новгорода-Сіверського на 2022-2025 роки (далі - Програма), затвердженої рішенням 14-ої сесії Новгород-Сіверської міської ради VІІІ скликання від              03 грудня 2021 року № 461, зі змінами, внесеними рішенням виконавчого комітету Новгород-Сіверської міської ради від 21 вересня 2022 року № 218, рішенням 26-ої позачергової сесії міської ради VIIІ скликання</w:t>
      </w:r>
      <w:r w:rsidRPr="00E9798C">
        <w:rPr>
          <w:color w:val="000000"/>
          <w:sz w:val="28"/>
          <w:szCs w:val="28"/>
        </w:rPr>
        <w:t xml:space="preserve"> від 09.08.2023   № 909, </w:t>
      </w:r>
      <w:r w:rsidRPr="00E9798C">
        <w:rPr>
          <w:sz w:val="28"/>
          <w:szCs w:val="28"/>
        </w:rPr>
        <w:t>а саме:</w:t>
      </w:r>
    </w:p>
    <w:p w:rsidR="005C7D0D" w:rsidRPr="005C7D0D" w:rsidRDefault="005C7D0D" w:rsidP="005C7D0D">
      <w:pPr>
        <w:pStyle w:val="ae"/>
        <w:ind w:left="936"/>
        <w:jc w:val="both"/>
        <w:rPr>
          <w:sz w:val="28"/>
          <w:szCs w:val="28"/>
        </w:rPr>
      </w:pPr>
    </w:p>
    <w:p w:rsidR="00AF37BC" w:rsidRPr="00AF37BC" w:rsidRDefault="005C7D0D" w:rsidP="00AF37BC">
      <w:pPr>
        <w:tabs>
          <w:tab w:val="left" w:pos="1134"/>
        </w:tabs>
        <w:jc w:val="both"/>
        <w:rPr>
          <w:sz w:val="28"/>
          <w:szCs w:val="28"/>
        </w:rPr>
      </w:pPr>
      <w:r>
        <w:rPr>
          <w:sz w:val="28"/>
          <w:szCs w:val="28"/>
        </w:rPr>
        <w:t xml:space="preserve">        </w:t>
      </w:r>
      <w:r w:rsidR="006C51F8" w:rsidRPr="006768EA">
        <w:rPr>
          <w:sz w:val="28"/>
          <w:szCs w:val="28"/>
        </w:rPr>
        <w:t xml:space="preserve">1) </w:t>
      </w:r>
      <w:r w:rsidR="00AF37BC" w:rsidRPr="00AF37BC">
        <w:rPr>
          <w:sz w:val="28"/>
          <w:szCs w:val="28"/>
        </w:rPr>
        <w:t>у пункті 1</w:t>
      </w:r>
      <w:r w:rsidR="00AF37BC">
        <w:rPr>
          <w:sz w:val="28"/>
          <w:szCs w:val="28"/>
        </w:rPr>
        <w:t>0</w:t>
      </w:r>
      <w:r w:rsidR="00AF37BC" w:rsidRPr="00AF37BC">
        <w:rPr>
          <w:sz w:val="28"/>
          <w:szCs w:val="28"/>
        </w:rPr>
        <w:t xml:space="preserve"> </w:t>
      </w:r>
      <w:r w:rsidR="00AF37BC">
        <w:rPr>
          <w:sz w:val="28"/>
          <w:szCs w:val="28"/>
        </w:rPr>
        <w:t>"</w:t>
      </w:r>
      <w:r w:rsidR="00AF37BC" w:rsidRPr="00AF37BC">
        <w:rPr>
          <w:sz w:val="28"/>
          <w:szCs w:val="28"/>
        </w:rPr>
        <w:t xml:space="preserve">Загальний обсяг фінансових  ресурсів, необхідних для реалізації Програми, всього: в тому числі: - коштів бюджету громади; - коштів державного бюджету; - інші джерела, </w:t>
      </w:r>
      <w:r w:rsidR="00AF37BC" w:rsidRPr="00AF37BC">
        <w:rPr>
          <w:sz w:val="28"/>
          <w:szCs w:val="28"/>
          <w:lang w:bidi="uk-UA"/>
        </w:rPr>
        <w:t>які не заборонені законом</w:t>
      </w:r>
      <w:r w:rsidR="00AF37BC">
        <w:rPr>
          <w:sz w:val="28"/>
          <w:szCs w:val="28"/>
        </w:rPr>
        <w:t>"</w:t>
      </w:r>
      <w:r w:rsidR="00AF37BC" w:rsidRPr="00AF37BC">
        <w:rPr>
          <w:sz w:val="28"/>
          <w:szCs w:val="28"/>
        </w:rPr>
        <w:t xml:space="preserve"> П</w:t>
      </w:r>
      <w:r w:rsidR="00AF37BC">
        <w:rPr>
          <w:sz w:val="28"/>
          <w:szCs w:val="28"/>
        </w:rPr>
        <w:t>аспорта Програми</w:t>
      </w:r>
      <w:r w:rsidR="00AF37BC" w:rsidRPr="00AF37BC">
        <w:rPr>
          <w:sz w:val="28"/>
          <w:szCs w:val="28"/>
        </w:rPr>
        <w:t xml:space="preserve"> цифри та слова </w:t>
      </w:r>
      <w:r w:rsidR="00AF37BC">
        <w:rPr>
          <w:sz w:val="28"/>
          <w:szCs w:val="28"/>
        </w:rPr>
        <w:t>"4900,0</w:t>
      </w:r>
      <w:r w:rsidR="00AF37BC" w:rsidRPr="00AF37BC">
        <w:rPr>
          <w:sz w:val="28"/>
          <w:szCs w:val="28"/>
        </w:rPr>
        <w:t xml:space="preserve"> тис. грн</w:t>
      </w:r>
      <w:r w:rsidR="00AF37BC">
        <w:rPr>
          <w:sz w:val="28"/>
          <w:szCs w:val="28"/>
        </w:rPr>
        <w:t>"</w:t>
      </w:r>
      <w:r w:rsidR="00AF37BC" w:rsidRPr="00AF37BC">
        <w:rPr>
          <w:sz w:val="28"/>
          <w:szCs w:val="28"/>
        </w:rPr>
        <w:t xml:space="preserve"> замінити цифрами та словами </w:t>
      </w:r>
      <w:r w:rsidR="00AF37BC">
        <w:rPr>
          <w:sz w:val="28"/>
          <w:szCs w:val="28"/>
        </w:rPr>
        <w:t>"5900,0</w:t>
      </w:r>
      <w:r w:rsidR="00AF37BC" w:rsidRPr="00AF37BC">
        <w:rPr>
          <w:sz w:val="28"/>
          <w:szCs w:val="28"/>
        </w:rPr>
        <w:t xml:space="preserve"> тис. грн</w:t>
      </w:r>
      <w:r w:rsidR="00AF37BC">
        <w:rPr>
          <w:sz w:val="28"/>
          <w:szCs w:val="28"/>
        </w:rPr>
        <w:t>"</w:t>
      </w:r>
      <w:r w:rsidR="00AF37BC" w:rsidRPr="00AF37BC">
        <w:rPr>
          <w:sz w:val="28"/>
          <w:szCs w:val="28"/>
        </w:rPr>
        <w:t>;</w:t>
      </w:r>
    </w:p>
    <w:p w:rsidR="006C51F8" w:rsidRPr="00AF37BC" w:rsidRDefault="006C51F8" w:rsidP="005C7D0D">
      <w:pPr>
        <w:tabs>
          <w:tab w:val="left" w:pos="1134"/>
        </w:tabs>
        <w:jc w:val="both"/>
        <w:rPr>
          <w:sz w:val="28"/>
          <w:szCs w:val="16"/>
        </w:rPr>
      </w:pPr>
    </w:p>
    <w:p w:rsidR="006C51F8" w:rsidRPr="006768EA" w:rsidRDefault="005C7D0D" w:rsidP="005C7D0D">
      <w:pPr>
        <w:tabs>
          <w:tab w:val="left" w:pos="1134"/>
        </w:tabs>
        <w:jc w:val="both"/>
        <w:rPr>
          <w:sz w:val="28"/>
          <w:szCs w:val="28"/>
        </w:rPr>
      </w:pPr>
      <w:r>
        <w:rPr>
          <w:sz w:val="28"/>
          <w:szCs w:val="28"/>
        </w:rPr>
        <w:lastRenderedPageBreak/>
        <w:t xml:space="preserve">        </w:t>
      </w:r>
      <w:r w:rsidR="006C51F8">
        <w:rPr>
          <w:sz w:val="28"/>
          <w:szCs w:val="28"/>
        </w:rPr>
        <w:t>2</w:t>
      </w:r>
      <w:r w:rsidR="006C51F8" w:rsidRPr="006768EA">
        <w:rPr>
          <w:sz w:val="28"/>
          <w:szCs w:val="28"/>
        </w:rPr>
        <w:t>)</w:t>
      </w:r>
      <w:r w:rsidR="006C51F8">
        <w:rPr>
          <w:sz w:val="28"/>
          <w:szCs w:val="28"/>
        </w:rPr>
        <w:t xml:space="preserve"> Таблицю "Орієнтовні обсяги та джерела фінансування" в розділу </w:t>
      </w:r>
      <w:r w:rsidR="006C51F8" w:rsidRPr="006768EA">
        <w:rPr>
          <w:sz w:val="28"/>
          <w:szCs w:val="28"/>
        </w:rPr>
        <w:t>7 викласти в такій редакції:</w:t>
      </w:r>
    </w:p>
    <w:p w:rsidR="006C51F8" w:rsidRPr="006768EA" w:rsidRDefault="006C51F8" w:rsidP="006C51F8">
      <w:pPr>
        <w:tabs>
          <w:tab w:val="left" w:pos="1134"/>
        </w:tabs>
        <w:ind w:firstLine="709"/>
        <w:jc w:val="both"/>
        <w:rPr>
          <w:sz w:val="16"/>
          <w:szCs w:val="16"/>
        </w:rPr>
      </w:pPr>
    </w:p>
    <w:p w:rsidR="006C51F8" w:rsidRPr="006768EA" w:rsidRDefault="006C51F8" w:rsidP="006C51F8">
      <w:pPr>
        <w:tabs>
          <w:tab w:val="left" w:pos="0"/>
        </w:tabs>
        <w:autoSpaceDE w:val="0"/>
        <w:autoSpaceDN w:val="0"/>
        <w:adjustRightInd w:val="0"/>
        <w:jc w:val="center"/>
        <w:rPr>
          <w:sz w:val="28"/>
          <w:szCs w:val="28"/>
        </w:rPr>
      </w:pPr>
      <w:r w:rsidRPr="006768EA">
        <w:rPr>
          <w:sz w:val="28"/>
          <w:szCs w:val="28"/>
        </w:rPr>
        <w:t>Орієнтовні обсяги та джерела фінансування</w:t>
      </w:r>
    </w:p>
    <w:p w:rsidR="006C51F8" w:rsidRPr="006768EA" w:rsidRDefault="006C51F8" w:rsidP="006C51F8">
      <w:pPr>
        <w:tabs>
          <w:tab w:val="left" w:pos="0"/>
        </w:tabs>
        <w:autoSpaceDE w:val="0"/>
        <w:autoSpaceDN w:val="0"/>
        <w:adjustRightInd w:val="0"/>
        <w:jc w:val="center"/>
        <w:rPr>
          <w:b/>
          <w:sz w:val="16"/>
          <w:szCs w:val="16"/>
        </w:rPr>
      </w:pPr>
    </w:p>
    <w:tbl>
      <w:tblPr>
        <w:tblW w:w="9649" w:type="dxa"/>
        <w:tblLayout w:type="fixed"/>
        <w:tblCellMar>
          <w:left w:w="10" w:type="dxa"/>
          <w:right w:w="10" w:type="dxa"/>
        </w:tblCellMar>
        <w:tblLook w:val="04A0" w:firstRow="1" w:lastRow="0" w:firstColumn="1" w:lastColumn="0" w:noHBand="0" w:noVBand="1"/>
      </w:tblPr>
      <w:tblGrid>
        <w:gridCol w:w="1711"/>
        <w:gridCol w:w="1418"/>
        <w:gridCol w:w="1417"/>
        <w:gridCol w:w="1276"/>
        <w:gridCol w:w="1276"/>
        <w:gridCol w:w="2551"/>
      </w:tblGrid>
      <w:tr w:rsidR="006C51F8" w:rsidRPr="006768EA" w:rsidTr="00396354">
        <w:trPr>
          <w:trHeight w:hRule="exact" w:val="302"/>
        </w:trPr>
        <w:tc>
          <w:tcPr>
            <w:tcW w:w="1711" w:type="dxa"/>
            <w:vMerge w:val="restart"/>
            <w:tcBorders>
              <w:top w:val="single" w:sz="4" w:space="0" w:color="auto"/>
              <w:left w:val="single" w:sz="4" w:space="0" w:color="auto"/>
            </w:tcBorders>
            <w:shd w:val="clear" w:color="auto" w:fill="FFFFFF"/>
            <w:vAlign w:val="bottom"/>
          </w:tcPr>
          <w:p w:rsidR="006C51F8" w:rsidRPr="006768EA" w:rsidRDefault="006C51F8" w:rsidP="00396354">
            <w:pPr>
              <w:pStyle w:val="210"/>
              <w:shd w:val="clear" w:color="auto" w:fill="auto"/>
              <w:spacing w:line="274" w:lineRule="exact"/>
              <w:ind w:firstLine="0"/>
              <w:jc w:val="center"/>
            </w:pPr>
          </w:p>
        </w:tc>
        <w:tc>
          <w:tcPr>
            <w:tcW w:w="5387" w:type="dxa"/>
            <w:gridSpan w:val="4"/>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11pt"/>
                <w:b w:val="0"/>
                <w:sz w:val="28"/>
                <w:szCs w:val="28"/>
              </w:rPr>
              <w:t>Етапи виконання програми</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6C51F8" w:rsidRPr="006768EA" w:rsidRDefault="006C51F8" w:rsidP="00396354">
            <w:pPr>
              <w:jc w:val="center"/>
            </w:pPr>
            <w:r w:rsidRPr="006768EA">
              <w:rPr>
                <w:rStyle w:val="211pt"/>
                <w:b w:val="0"/>
                <w:sz w:val="28"/>
                <w:szCs w:val="28"/>
              </w:rPr>
              <w:t>Всього витрат на виконання Програми, тис. грн</w:t>
            </w:r>
          </w:p>
        </w:tc>
      </w:tr>
      <w:tr w:rsidR="006C51F8" w:rsidRPr="006768EA" w:rsidTr="00396354">
        <w:trPr>
          <w:trHeight w:hRule="exact" w:val="387"/>
        </w:trPr>
        <w:tc>
          <w:tcPr>
            <w:tcW w:w="1711" w:type="dxa"/>
            <w:vMerge/>
            <w:tcBorders>
              <w:left w:val="single" w:sz="4" w:space="0" w:color="auto"/>
            </w:tcBorders>
            <w:shd w:val="clear" w:color="auto" w:fill="FFFFFF"/>
            <w:vAlign w:val="bottom"/>
          </w:tcPr>
          <w:p w:rsidR="006C51F8" w:rsidRPr="006768EA" w:rsidRDefault="006C51F8" w:rsidP="00396354">
            <w:pPr>
              <w:rPr>
                <w:sz w:val="28"/>
                <w:szCs w:val="28"/>
              </w:rPr>
            </w:pPr>
          </w:p>
        </w:tc>
        <w:tc>
          <w:tcPr>
            <w:tcW w:w="5387" w:type="dxa"/>
            <w:gridSpan w:val="4"/>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95pt"/>
                <w:b w:val="0"/>
                <w:sz w:val="28"/>
                <w:szCs w:val="28"/>
              </w:rPr>
              <w:t>І</w:t>
            </w:r>
          </w:p>
          <w:p w:rsidR="006C51F8" w:rsidRPr="006768EA" w:rsidRDefault="006C51F8" w:rsidP="00396354">
            <w:pPr>
              <w:pStyle w:val="210"/>
              <w:shd w:val="clear" w:color="auto" w:fill="auto"/>
              <w:spacing w:line="220" w:lineRule="exact"/>
              <w:ind w:firstLine="0"/>
              <w:jc w:val="center"/>
            </w:pPr>
          </w:p>
        </w:tc>
        <w:tc>
          <w:tcPr>
            <w:tcW w:w="2551" w:type="dxa"/>
            <w:vMerge/>
            <w:tcBorders>
              <w:left w:val="single" w:sz="4" w:space="0" w:color="auto"/>
              <w:right w:val="single" w:sz="4" w:space="0" w:color="auto"/>
            </w:tcBorders>
            <w:shd w:val="clear" w:color="auto" w:fill="FFFFFF"/>
            <w:vAlign w:val="bottom"/>
          </w:tcPr>
          <w:p w:rsidR="006C51F8" w:rsidRPr="006768EA" w:rsidRDefault="006C51F8" w:rsidP="00396354">
            <w:pPr>
              <w:rPr>
                <w:sz w:val="28"/>
                <w:szCs w:val="28"/>
              </w:rPr>
            </w:pPr>
          </w:p>
        </w:tc>
      </w:tr>
      <w:tr w:rsidR="006C51F8" w:rsidRPr="006768EA" w:rsidTr="00396354">
        <w:trPr>
          <w:trHeight w:hRule="exact" w:val="1388"/>
        </w:trPr>
        <w:tc>
          <w:tcPr>
            <w:tcW w:w="1711" w:type="dxa"/>
            <w:vMerge/>
            <w:tcBorders>
              <w:left w:val="single" w:sz="4" w:space="0" w:color="auto"/>
            </w:tcBorders>
            <w:shd w:val="clear" w:color="auto" w:fill="FFFFFF"/>
            <w:vAlign w:val="bottom"/>
          </w:tcPr>
          <w:p w:rsidR="006C51F8" w:rsidRPr="006768EA" w:rsidRDefault="006C51F8" w:rsidP="00396354">
            <w:pPr>
              <w:rPr>
                <w:sz w:val="28"/>
                <w:szCs w:val="28"/>
              </w:rPr>
            </w:pPr>
          </w:p>
        </w:tc>
        <w:tc>
          <w:tcPr>
            <w:tcW w:w="1418"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p>
          <w:p w:rsidR="006C51F8" w:rsidRPr="006768EA" w:rsidRDefault="006C51F8" w:rsidP="00396354">
            <w:pPr>
              <w:jc w:val="center"/>
              <w:rPr>
                <w:sz w:val="28"/>
                <w:szCs w:val="28"/>
              </w:rPr>
            </w:pPr>
            <w:r w:rsidRPr="006768EA">
              <w:rPr>
                <w:sz w:val="28"/>
                <w:szCs w:val="28"/>
              </w:rPr>
              <w:t>20</w:t>
            </w:r>
            <w:r>
              <w:rPr>
                <w:sz w:val="28"/>
                <w:szCs w:val="28"/>
              </w:rPr>
              <w:t>22 рік тис. грн</w:t>
            </w:r>
          </w:p>
        </w:tc>
        <w:tc>
          <w:tcPr>
            <w:tcW w:w="1417" w:type="dxa"/>
            <w:tcBorders>
              <w:top w:val="single" w:sz="4" w:space="0" w:color="auto"/>
              <w:left w:val="single" w:sz="4" w:space="0" w:color="auto"/>
            </w:tcBorders>
            <w:shd w:val="clear" w:color="auto" w:fill="FFFFFF"/>
            <w:vAlign w:val="center"/>
          </w:tcPr>
          <w:p w:rsidR="006C51F8" w:rsidRPr="006768EA" w:rsidRDefault="006C51F8" w:rsidP="00396354">
            <w:pPr>
              <w:jc w:val="center"/>
              <w:rPr>
                <w:rStyle w:val="295pt"/>
                <w:b w:val="0"/>
                <w:sz w:val="28"/>
                <w:szCs w:val="28"/>
              </w:rPr>
            </w:pPr>
          </w:p>
          <w:p w:rsidR="006C51F8" w:rsidRPr="006768EA" w:rsidRDefault="006C51F8" w:rsidP="00396354">
            <w:pPr>
              <w:jc w:val="center"/>
              <w:rPr>
                <w:sz w:val="28"/>
                <w:szCs w:val="28"/>
              </w:rPr>
            </w:pPr>
            <w:r w:rsidRPr="006768EA">
              <w:rPr>
                <w:rStyle w:val="295pt"/>
                <w:b w:val="0"/>
                <w:sz w:val="28"/>
                <w:szCs w:val="28"/>
              </w:rPr>
              <w:t xml:space="preserve">2023 рік </w:t>
            </w:r>
            <w:r>
              <w:rPr>
                <w:sz w:val="28"/>
                <w:szCs w:val="28"/>
              </w:rPr>
              <w:t>тис. грн</w:t>
            </w:r>
          </w:p>
        </w:tc>
        <w:tc>
          <w:tcPr>
            <w:tcW w:w="1276" w:type="dxa"/>
            <w:tcBorders>
              <w:top w:val="single" w:sz="4" w:space="0" w:color="auto"/>
              <w:left w:val="single" w:sz="4" w:space="0" w:color="auto"/>
            </w:tcBorders>
            <w:shd w:val="clear" w:color="auto" w:fill="FFFFFF"/>
            <w:vAlign w:val="center"/>
          </w:tcPr>
          <w:p w:rsidR="006C51F8" w:rsidRPr="006768EA" w:rsidRDefault="006C51F8" w:rsidP="00396354">
            <w:pPr>
              <w:jc w:val="center"/>
              <w:rPr>
                <w:rStyle w:val="295pt"/>
                <w:b w:val="0"/>
                <w:sz w:val="28"/>
                <w:szCs w:val="28"/>
              </w:rPr>
            </w:pPr>
          </w:p>
          <w:p w:rsidR="006C51F8" w:rsidRPr="006768EA" w:rsidRDefault="006C51F8" w:rsidP="00396354">
            <w:pPr>
              <w:jc w:val="center"/>
              <w:rPr>
                <w:sz w:val="28"/>
                <w:szCs w:val="28"/>
              </w:rPr>
            </w:pPr>
            <w:r w:rsidRPr="006768EA">
              <w:rPr>
                <w:rStyle w:val="295pt"/>
                <w:b w:val="0"/>
                <w:sz w:val="28"/>
                <w:szCs w:val="28"/>
              </w:rPr>
              <w:t xml:space="preserve">2024 рік </w:t>
            </w:r>
            <w:r>
              <w:rPr>
                <w:sz w:val="28"/>
                <w:szCs w:val="28"/>
              </w:rPr>
              <w:t>тис. грн</w:t>
            </w:r>
          </w:p>
        </w:tc>
        <w:tc>
          <w:tcPr>
            <w:tcW w:w="1276" w:type="dxa"/>
            <w:tcBorders>
              <w:top w:val="single" w:sz="4" w:space="0" w:color="auto"/>
              <w:left w:val="single" w:sz="4" w:space="0" w:color="auto"/>
            </w:tcBorders>
            <w:shd w:val="clear" w:color="auto" w:fill="FFFFFF"/>
            <w:vAlign w:val="center"/>
          </w:tcPr>
          <w:p w:rsidR="006C51F8" w:rsidRPr="006768EA" w:rsidRDefault="006C51F8" w:rsidP="00396354">
            <w:pPr>
              <w:jc w:val="center"/>
              <w:rPr>
                <w:rStyle w:val="295pt"/>
                <w:b w:val="0"/>
                <w:sz w:val="28"/>
                <w:szCs w:val="28"/>
              </w:rPr>
            </w:pPr>
          </w:p>
          <w:p w:rsidR="006C51F8" w:rsidRPr="006768EA" w:rsidRDefault="006C51F8" w:rsidP="00396354">
            <w:pPr>
              <w:jc w:val="center"/>
              <w:rPr>
                <w:sz w:val="28"/>
                <w:szCs w:val="28"/>
              </w:rPr>
            </w:pPr>
            <w:r w:rsidRPr="006768EA">
              <w:rPr>
                <w:rStyle w:val="295pt"/>
                <w:b w:val="0"/>
                <w:sz w:val="28"/>
                <w:szCs w:val="28"/>
              </w:rPr>
              <w:t xml:space="preserve">2025 рік </w:t>
            </w:r>
            <w:r>
              <w:rPr>
                <w:sz w:val="28"/>
                <w:szCs w:val="28"/>
              </w:rPr>
              <w:t>тис. грн</w:t>
            </w:r>
          </w:p>
        </w:tc>
        <w:tc>
          <w:tcPr>
            <w:tcW w:w="2551" w:type="dxa"/>
            <w:vMerge/>
            <w:tcBorders>
              <w:left w:val="single" w:sz="4" w:space="0" w:color="auto"/>
              <w:right w:val="single" w:sz="4" w:space="0" w:color="auto"/>
            </w:tcBorders>
            <w:shd w:val="clear" w:color="auto" w:fill="FFFFFF"/>
            <w:vAlign w:val="bottom"/>
          </w:tcPr>
          <w:p w:rsidR="006C51F8" w:rsidRPr="006768EA" w:rsidRDefault="006C51F8" w:rsidP="00396354">
            <w:pPr>
              <w:rPr>
                <w:sz w:val="28"/>
                <w:szCs w:val="28"/>
              </w:rPr>
            </w:pPr>
          </w:p>
        </w:tc>
      </w:tr>
      <w:tr w:rsidR="006C51F8" w:rsidRPr="006768EA" w:rsidTr="00396354">
        <w:trPr>
          <w:trHeight w:hRule="exact" w:val="416"/>
        </w:trPr>
        <w:tc>
          <w:tcPr>
            <w:tcW w:w="1711"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12pt1"/>
                <w:b w:val="0"/>
                <w:sz w:val="28"/>
              </w:rPr>
              <w:t>1</w:t>
            </w:r>
          </w:p>
        </w:tc>
        <w:tc>
          <w:tcPr>
            <w:tcW w:w="1418"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11pt"/>
                <w:b w:val="0"/>
                <w:sz w:val="28"/>
                <w:szCs w:val="28"/>
              </w:rPr>
              <w:t>2</w:t>
            </w:r>
          </w:p>
        </w:tc>
        <w:tc>
          <w:tcPr>
            <w:tcW w:w="1417"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95pt"/>
                <w:b w:val="0"/>
                <w:sz w:val="28"/>
                <w:szCs w:val="28"/>
              </w:rPr>
              <w:t>3</w:t>
            </w:r>
          </w:p>
        </w:tc>
        <w:tc>
          <w:tcPr>
            <w:tcW w:w="1276"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11pt"/>
                <w:b w:val="0"/>
                <w:sz w:val="28"/>
                <w:szCs w:val="28"/>
              </w:rPr>
              <w:t>4</w:t>
            </w:r>
          </w:p>
        </w:tc>
        <w:tc>
          <w:tcPr>
            <w:tcW w:w="1276" w:type="dxa"/>
            <w:tcBorders>
              <w:top w:val="single" w:sz="4" w:space="0" w:color="auto"/>
              <w:lef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95pt"/>
                <w:b w:val="0"/>
                <w:sz w:val="28"/>
                <w:szCs w:val="28"/>
              </w:rPr>
              <w:t>5</w:t>
            </w:r>
          </w:p>
          <w:p w:rsidR="006C51F8" w:rsidRPr="006768EA" w:rsidRDefault="006C51F8" w:rsidP="00396354">
            <w:pPr>
              <w:jc w:val="center"/>
              <w:rPr>
                <w:sz w:val="28"/>
                <w:szCs w:val="28"/>
              </w:rPr>
            </w:pPr>
          </w:p>
        </w:tc>
        <w:tc>
          <w:tcPr>
            <w:tcW w:w="2551" w:type="dxa"/>
            <w:tcBorders>
              <w:top w:val="single" w:sz="4" w:space="0" w:color="auto"/>
              <w:left w:val="single" w:sz="4" w:space="0" w:color="auto"/>
              <w:right w:val="single" w:sz="4" w:space="0" w:color="auto"/>
            </w:tcBorders>
            <w:shd w:val="clear" w:color="auto" w:fill="FFFFFF"/>
            <w:vAlign w:val="center"/>
          </w:tcPr>
          <w:p w:rsidR="006C51F8" w:rsidRPr="006768EA" w:rsidRDefault="006C51F8" w:rsidP="00396354">
            <w:pPr>
              <w:jc w:val="center"/>
              <w:rPr>
                <w:sz w:val="28"/>
                <w:szCs w:val="28"/>
              </w:rPr>
            </w:pPr>
            <w:r w:rsidRPr="006768EA">
              <w:rPr>
                <w:rStyle w:val="295pt"/>
                <w:b w:val="0"/>
                <w:sz w:val="28"/>
                <w:szCs w:val="28"/>
              </w:rPr>
              <w:t>6</w:t>
            </w:r>
          </w:p>
        </w:tc>
      </w:tr>
      <w:tr w:rsidR="006C51F8" w:rsidRPr="006768EA" w:rsidTr="00396354">
        <w:trPr>
          <w:trHeight w:hRule="exact" w:val="846"/>
        </w:trPr>
        <w:tc>
          <w:tcPr>
            <w:tcW w:w="1711" w:type="dxa"/>
            <w:tcBorders>
              <w:top w:val="single" w:sz="4" w:space="0" w:color="auto"/>
              <w:left w:val="single" w:sz="4" w:space="0" w:color="auto"/>
              <w:bottom w:val="single" w:sz="4" w:space="0" w:color="auto"/>
            </w:tcBorders>
            <w:shd w:val="clear" w:color="auto" w:fill="FFFFFF"/>
            <w:vAlign w:val="center"/>
          </w:tcPr>
          <w:p w:rsidR="006C51F8" w:rsidRPr="006768EA" w:rsidRDefault="006C51F8" w:rsidP="00396354">
            <w:pPr>
              <w:pStyle w:val="210"/>
              <w:shd w:val="clear" w:color="auto" w:fill="auto"/>
              <w:tabs>
                <w:tab w:val="left" w:pos="139"/>
              </w:tabs>
              <w:spacing w:line="274" w:lineRule="exact"/>
              <w:ind w:firstLine="0"/>
              <w:jc w:val="center"/>
              <w:rPr>
                <w:b/>
              </w:rPr>
            </w:pPr>
            <w:r w:rsidRPr="006768EA">
              <w:rPr>
                <w:rStyle w:val="211pt"/>
                <w:rFonts w:eastAsia="Calibri"/>
                <w:b w:val="0"/>
                <w:sz w:val="28"/>
              </w:rPr>
              <w:t>Коштів бюджету громади</w:t>
            </w:r>
          </w:p>
          <w:p w:rsidR="006C51F8" w:rsidRPr="006768EA" w:rsidRDefault="006C51F8" w:rsidP="00396354">
            <w:pPr>
              <w:pStyle w:val="210"/>
              <w:shd w:val="clear" w:color="auto" w:fill="auto"/>
              <w:spacing w:line="274" w:lineRule="exact"/>
              <w:ind w:firstLine="0"/>
              <w:jc w:val="center"/>
            </w:pPr>
          </w:p>
        </w:tc>
        <w:tc>
          <w:tcPr>
            <w:tcW w:w="1418"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r>
              <w:rPr>
                <w:sz w:val="28"/>
                <w:szCs w:val="28"/>
              </w:rPr>
              <w:t>1100,0</w:t>
            </w:r>
          </w:p>
        </w:tc>
        <w:tc>
          <w:tcPr>
            <w:tcW w:w="1417" w:type="dxa"/>
            <w:tcBorders>
              <w:top w:val="single" w:sz="4" w:space="0" w:color="auto"/>
              <w:left w:val="single" w:sz="4" w:space="0" w:color="auto"/>
              <w:bottom w:val="single" w:sz="4" w:space="0" w:color="auto"/>
            </w:tcBorders>
            <w:shd w:val="clear" w:color="auto" w:fill="FFFFFF"/>
            <w:vAlign w:val="center"/>
          </w:tcPr>
          <w:p w:rsidR="006C51F8" w:rsidRPr="00117644" w:rsidRDefault="00AF37BC" w:rsidP="00396354">
            <w:pPr>
              <w:jc w:val="center"/>
              <w:rPr>
                <w:sz w:val="28"/>
                <w:szCs w:val="28"/>
              </w:rPr>
            </w:pPr>
            <w:r>
              <w:rPr>
                <w:sz w:val="28"/>
                <w:szCs w:val="28"/>
              </w:rPr>
              <w:t>1200,</w:t>
            </w:r>
            <w:r w:rsidR="006C51F8">
              <w:rPr>
                <w:sz w:val="28"/>
                <w:szCs w:val="28"/>
              </w:rPr>
              <w:t>0</w:t>
            </w: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1800</w:t>
            </w:r>
            <w:r w:rsidR="006C51F8">
              <w:rPr>
                <w:sz w:val="28"/>
                <w:szCs w:val="28"/>
              </w:rPr>
              <w:t>,0</w:t>
            </w: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1800</w:t>
            </w:r>
            <w:r w:rsidR="00AF37BC">
              <w:rPr>
                <w:sz w:val="28"/>
                <w:szCs w:val="28"/>
              </w:rPr>
              <w:t>,</w:t>
            </w:r>
            <w:r w:rsidR="006C51F8">
              <w:rPr>
                <w:sz w:val="28"/>
                <w:szCs w:val="28"/>
              </w:rPr>
              <w:t>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59</w:t>
            </w:r>
            <w:r w:rsidR="00AF37BC">
              <w:rPr>
                <w:sz w:val="28"/>
                <w:szCs w:val="28"/>
              </w:rPr>
              <w:t>00,</w:t>
            </w:r>
            <w:r w:rsidR="006C51F8">
              <w:rPr>
                <w:sz w:val="28"/>
                <w:szCs w:val="28"/>
              </w:rPr>
              <w:t>0</w:t>
            </w:r>
          </w:p>
        </w:tc>
      </w:tr>
      <w:tr w:rsidR="006C51F8" w:rsidRPr="006768EA" w:rsidTr="00396354">
        <w:trPr>
          <w:trHeight w:hRule="exact" w:val="703"/>
        </w:trPr>
        <w:tc>
          <w:tcPr>
            <w:tcW w:w="1711" w:type="dxa"/>
            <w:tcBorders>
              <w:top w:val="single" w:sz="4" w:space="0" w:color="auto"/>
              <w:left w:val="single" w:sz="4" w:space="0" w:color="auto"/>
              <w:bottom w:val="single" w:sz="4" w:space="0" w:color="auto"/>
            </w:tcBorders>
            <w:shd w:val="clear" w:color="auto" w:fill="FFFFFF"/>
            <w:vAlign w:val="center"/>
          </w:tcPr>
          <w:p w:rsidR="006C51F8" w:rsidRPr="006768EA" w:rsidRDefault="006C51F8" w:rsidP="00396354">
            <w:pPr>
              <w:jc w:val="center"/>
              <w:rPr>
                <w:sz w:val="28"/>
                <w:szCs w:val="28"/>
              </w:rPr>
            </w:pPr>
            <w:r w:rsidRPr="006768EA">
              <w:rPr>
                <w:sz w:val="28"/>
                <w:szCs w:val="28"/>
              </w:rPr>
              <w:t>Інші</w:t>
            </w:r>
          </w:p>
          <w:p w:rsidR="006C51F8" w:rsidRPr="006768EA" w:rsidRDefault="006C51F8" w:rsidP="00396354">
            <w:pPr>
              <w:jc w:val="center"/>
              <w:rPr>
                <w:rStyle w:val="211pt0"/>
                <w:sz w:val="28"/>
                <w:szCs w:val="28"/>
              </w:rPr>
            </w:pPr>
            <w:r w:rsidRPr="006768EA">
              <w:rPr>
                <w:sz w:val="28"/>
                <w:szCs w:val="28"/>
              </w:rPr>
              <w:t>джерела*</w:t>
            </w:r>
          </w:p>
        </w:tc>
        <w:tc>
          <w:tcPr>
            <w:tcW w:w="1418"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p>
        </w:tc>
        <w:tc>
          <w:tcPr>
            <w:tcW w:w="1417"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51F8" w:rsidRPr="00117644" w:rsidRDefault="006C51F8" w:rsidP="00396354">
            <w:pPr>
              <w:jc w:val="center"/>
              <w:rPr>
                <w:sz w:val="28"/>
                <w:szCs w:val="28"/>
              </w:rPr>
            </w:pPr>
          </w:p>
        </w:tc>
      </w:tr>
      <w:tr w:rsidR="006C51F8" w:rsidRPr="006768EA" w:rsidTr="00396354">
        <w:trPr>
          <w:trHeight w:hRule="exact" w:val="549"/>
        </w:trPr>
        <w:tc>
          <w:tcPr>
            <w:tcW w:w="1711" w:type="dxa"/>
            <w:tcBorders>
              <w:top w:val="single" w:sz="4" w:space="0" w:color="auto"/>
              <w:left w:val="single" w:sz="4" w:space="0" w:color="auto"/>
              <w:bottom w:val="single" w:sz="4" w:space="0" w:color="auto"/>
            </w:tcBorders>
            <w:shd w:val="clear" w:color="auto" w:fill="FFFFFF"/>
            <w:vAlign w:val="center"/>
          </w:tcPr>
          <w:p w:rsidR="006C51F8" w:rsidRPr="006768EA" w:rsidRDefault="006C51F8" w:rsidP="00396354">
            <w:pPr>
              <w:pStyle w:val="210"/>
              <w:shd w:val="clear" w:color="auto" w:fill="auto"/>
              <w:spacing w:line="274" w:lineRule="exact"/>
              <w:ind w:firstLine="0"/>
              <w:jc w:val="center"/>
            </w:pPr>
            <w:r w:rsidRPr="006768EA">
              <w:rPr>
                <w:rStyle w:val="211pt0"/>
                <w:rFonts w:eastAsia="Calibri"/>
                <w:sz w:val="28"/>
              </w:rPr>
              <w:t xml:space="preserve">Обсяг </w:t>
            </w:r>
            <w:r w:rsidRPr="006768EA">
              <w:rPr>
                <w:rStyle w:val="211pt"/>
                <w:rFonts w:eastAsia="Calibri"/>
                <w:b w:val="0"/>
                <w:sz w:val="28"/>
              </w:rPr>
              <w:t>коштів,</w:t>
            </w:r>
            <w:r w:rsidRPr="006768EA">
              <w:rPr>
                <w:rStyle w:val="211pt0"/>
                <w:rFonts w:eastAsia="Calibri"/>
                <w:sz w:val="28"/>
              </w:rPr>
              <w:t xml:space="preserve"> всього </w:t>
            </w:r>
          </w:p>
        </w:tc>
        <w:tc>
          <w:tcPr>
            <w:tcW w:w="1418"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r>
              <w:rPr>
                <w:sz w:val="28"/>
                <w:szCs w:val="28"/>
              </w:rPr>
              <w:t>1100,0</w:t>
            </w:r>
          </w:p>
        </w:tc>
        <w:tc>
          <w:tcPr>
            <w:tcW w:w="1417" w:type="dxa"/>
            <w:tcBorders>
              <w:top w:val="single" w:sz="4" w:space="0" w:color="auto"/>
              <w:left w:val="single" w:sz="4" w:space="0" w:color="auto"/>
              <w:bottom w:val="single" w:sz="4" w:space="0" w:color="auto"/>
            </w:tcBorders>
            <w:shd w:val="clear" w:color="auto" w:fill="FFFFFF"/>
            <w:vAlign w:val="center"/>
          </w:tcPr>
          <w:p w:rsidR="006C51F8" w:rsidRPr="00117644" w:rsidRDefault="006C51F8" w:rsidP="00396354">
            <w:pPr>
              <w:jc w:val="center"/>
              <w:rPr>
                <w:sz w:val="28"/>
                <w:szCs w:val="28"/>
              </w:rPr>
            </w:pPr>
            <w:r>
              <w:rPr>
                <w:sz w:val="28"/>
                <w:szCs w:val="28"/>
              </w:rPr>
              <w:t>1200,0</w:t>
            </w: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18</w:t>
            </w:r>
            <w:r w:rsidR="006C51F8">
              <w:rPr>
                <w:sz w:val="28"/>
                <w:szCs w:val="28"/>
              </w:rPr>
              <w:t>00,0</w:t>
            </w:r>
          </w:p>
        </w:tc>
        <w:tc>
          <w:tcPr>
            <w:tcW w:w="1276" w:type="dxa"/>
            <w:tcBorders>
              <w:top w:val="single" w:sz="4" w:space="0" w:color="auto"/>
              <w:left w:val="single" w:sz="4" w:space="0" w:color="auto"/>
              <w:bottom w:val="single" w:sz="4" w:space="0" w:color="auto"/>
            </w:tcBorders>
            <w:shd w:val="clear" w:color="auto" w:fill="FFFFFF"/>
            <w:vAlign w:val="center"/>
          </w:tcPr>
          <w:p w:rsidR="006C51F8" w:rsidRPr="00117644" w:rsidRDefault="00EC420E" w:rsidP="00396354">
            <w:pPr>
              <w:jc w:val="center"/>
              <w:rPr>
                <w:sz w:val="28"/>
                <w:szCs w:val="28"/>
              </w:rPr>
            </w:pPr>
            <w:r>
              <w:rPr>
                <w:sz w:val="28"/>
                <w:szCs w:val="28"/>
              </w:rPr>
              <w:t>18</w:t>
            </w:r>
            <w:r w:rsidR="006C51F8">
              <w:rPr>
                <w:sz w:val="28"/>
                <w:szCs w:val="28"/>
              </w:rPr>
              <w:t>00,0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51F8" w:rsidRPr="00117644" w:rsidRDefault="00EC420E" w:rsidP="00AF37BC">
            <w:pPr>
              <w:jc w:val="center"/>
              <w:rPr>
                <w:sz w:val="28"/>
                <w:szCs w:val="28"/>
              </w:rPr>
            </w:pPr>
            <w:r>
              <w:rPr>
                <w:sz w:val="28"/>
                <w:szCs w:val="28"/>
              </w:rPr>
              <w:t>59</w:t>
            </w:r>
            <w:r w:rsidR="006C51F8">
              <w:rPr>
                <w:sz w:val="28"/>
                <w:szCs w:val="28"/>
              </w:rPr>
              <w:t>00,0</w:t>
            </w:r>
          </w:p>
        </w:tc>
      </w:tr>
    </w:tbl>
    <w:p w:rsidR="006C51F8" w:rsidRPr="006768EA" w:rsidRDefault="006C51F8" w:rsidP="006C51F8">
      <w:pPr>
        <w:jc w:val="both"/>
        <w:rPr>
          <w:sz w:val="16"/>
          <w:szCs w:val="16"/>
        </w:rPr>
      </w:pPr>
    </w:p>
    <w:p w:rsidR="006C51F8" w:rsidRPr="006768EA" w:rsidRDefault="006C51F8" w:rsidP="006C51F8">
      <w:pPr>
        <w:jc w:val="both"/>
        <w:rPr>
          <w:sz w:val="28"/>
          <w:szCs w:val="28"/>
        </w:rPr>
      </w:pPr>
      <w:r w:rsidRPr="006768EA">
        <w:rPr>
          <w:sz w:val="28"/>
          <w:szCs w:val="28"/>
        </w:rPr>
        <w:t>* Інші джерела можуть включати кошти державного, обласного бюджету, позабюджетних фондів, гранти, власні кошти, залучені кредити, інші джерела, не заборонені чинним законодавством.</w:t>
      </w:r>
      <w:r>
        <w:rPr>
          <w:sz w:val="28"/>
          <w:szCs w:val="28"/>
        </w:rPr>
        <w:t>".</w:t>
      </w:r>
    </w:p>
    <w:p w:rsidR="006C51F8" w:rsidRPr="006768EA" w:rsidRDefault="006C51F8" w:rsidP="006C51F8">
      <w:pPr>
        <w:ind w:firstLine="708"/>
        <w:jc w:val="both"/>
        <w:rPr>
          <w:bCs/>
          <w:spacing w:val="-4"/>
          <w:sz w:val="28"/>
          <w:szCs w:val="28"/>
        </w:rPr>
      </w:pPr>
    </w:p>
    <w:p w:rsidR="006C51F8" w:rsidRPr="006768EA" w:rsidRDefault="005C7D0D" w:rsidP="005C7D0D">
      <w:pPr>
        <w:widowControl w:val="0"/>
        <w:suppressAutoHyphens/>
        <w:jc w:val="both"/>
        <w:rPr>
          <w:sz w:val="28"/>
          <w:szCs w:val="28"/>
        </w:rPr>
      </w:pPr>
      <w:r>
        <w:rPr>
          <w:sz w:val="28"/>
          <w:szCs w:val="28"/>
        </w:rPr>
        <w:t xml:space="preserve">        </w:t>
      </w:r>
      <w:r w:rsidR="006C51F8">
        <w:rPr>
          <w:sz w:val="28"/>
          <w:szCs w:val="28"/>
        </w:rPr>
        <w:t>3</w:t>
      </w:r>
      <w:r w:rsidR="006C51F8" w:rsidRPr="006768EA">
        <w:rPr>
          <w:sz w:val="28"/>
          <w:szCs w:val="28"/>
        </w:rPr>
        <w:t xml:space="preserve">) Додаток </w:t>
      </w:r>
      <w:r w:rsidR="006C51F8">
        <w:rPr>
          <w:sz w:val="28"/>
          <w:szCs w:val="28"/>
        </w:rPr>
        <w:t>1</w:t>
      </w:r>
      <w:r w:rsidR="006C51F8" w:rsidRPr="006768EA">
        <w:rPr>
          <w:sz w:val="28"/>
          <w:szCs w:val="28"/>
        </w:rPr>
        <w:t xml:space="preserve"> "</w:t>
      </w:r>
      <w:r w:rsidR="006C51F8" w:rsidRPr="006768EA">
        <w:rPr>
          <w:bCs/>
          <w:spacing w:val="-4"/>
          <w:sz w:val="28"/>
          <w:szCs w:val="28"/>
        </w:rPr>
        <w:t xml:space="preserve">Напрями діяльності і заходи реалізації Програми" </w:t>
      </w:r>
      <w:r w:rsidR="006C51F8" w:rsidRPr="006768EA">
        <w:rPr>
          <w:sz w:val="28"/>
          <w:szCs w:val="28"/>
        </w:rPr>
        <w:t>викласти в новій редакції, що додається.</w:t>
      </w:r>
    </w:p>
    <w:p w:rsidR="006C51F8" w:rsidRPr="006768EA" w:rsidRDefault="006C51F8" w:rsidP="006C51F8">
      <w:pPr>
        <w:widowControl w:val="0"/>
        <w:suppressAutoHyphens/>
        <w:ind w:firstLine="709"/>
        <w:jc w:val="both"/>
        <w:rPr>
          <w:sz w:val="28"/>
          <w:szCs w:val="28"/>
        </w:rPr>
      </w:pPr>
    </w:p>
    <w:p w:rsidR="006C51F8" w:rsidRPr="006768EA" w:rsidRDefault="005C7D0D" w:rsidP="005C7D0D">
      <w:pPr>
        <w:widowControl w:val="0"/>
        <w:suppressAutoHyphens/>
        <w:jc w:val="both"/>
        <w:rPr>
          <w:sz w:val="28"/>
          <w:szCs w:val="28"/>
        </w:rPr>
      </w:pPr>
      <w:r>
        <w:rPr>
          <w:sz w:val="28"/>
          <w:szCs w:val="28"/>
        </w:rPr>
        <w:t xml:space="preserve">        </w:t>
      </w:r>
      <w:r w:rsidR="006C51F8">
        <w:rPr>
          <w:sz w:val="28"/>
          <w:szCs w:val="28"/>
        </w:rPr>
        <w:t>4</w:t>
      </w:r>
      <w:r w:rsidR="006C51F8" w:rsidRPr="006768EA">
        <w:rPr>
          <w:sz w:val="28"/>
          <w:szCs w:val="28"/>
        </w:rPr>
        <w:t xml:space="preserve">) Додаток </w:t>
      </w:r>
      <w:r w:rsidR="006C51F8">
        <w:rPr>
          <w:sz w:val="28"/>
          <w:szCs w:val="28"/>
        </w:rPr>
        <w:t>2</w:t>
      </w:r>
      <w:r w:rsidR="006C51F8" w:rsidRPr="006768EA">
        <w:rPr>
          <w:sz w:val="28"/>
          <w:szCs w:val="28"/>
        </w:rPr>
        <w:t xml:space="preserve"> "Показники результативності Програми" викласти в новій редакції, що додається.</w:t>
      </w:r>
    </w:p>
    <w:p w:rsidR="006C51F8" w:rsidRPr="00063128" w:rsidRDefault="006C51F8" w:rsidP="006C51F8">
      <w:pPr>
        <w:widowControl w:val="0"/>
        <w:suppressAutoHyphens/>
        <w:ind w:firstLine="709"/>
        <w:jc w:val="both"/>
        <w:rPr>
          <w:sz w:val="28"/>
          <w:szCs w:val="28"/>
        </w:rPr>
      </w:pPr>
    </w:p>
    <w:p w:rsidR="006C51F8" w:rsidRPr="00063128" w:rsidRDefault="005C7D0D" w:rsidP="005C7D0D">
      <w:pPr>
        <w:widowControl w:val="0"/>
        <w:jc w:val="both"/>
        <w:rPr>
          <w:sz w:val="28"/>
          <w:szCs w:val="28"/>
        </w:rPr>
      </w:pPr>
      <w:r>
        <w:rPr>
          <w:sz w:val="28"/>
          <w:szCs w:val="28"/>
        </w:rPr>
        <w:t xml:space="preserve">        </w:t>
      </w:r>
      <w:r w:rsidR="006C51F8" w:rsidRPr="00063128">
        <w:rPr>
          <w:sz w:val="28"/>
          <w:szCs w:val="28"/>
        </w:rPr>
        <w:t>2. Фінансовому у</w:t>
      </w:r>
      <w:r w:rsidR="006C51F8">
        <w:rPr>
          <w:sz w:val="28"/>
          <w:szCs w:val="28"/>
        </w:rPr>
        <w:t>правлінню міської ради передбачи</w:t>
      </w:r>
      <w:r w:rsidR="006C51F8" w:rsidRPr="00063128">
        <w:rPr>
          <w:sz w:val="28"/>
          <w:szCs w:val="28"/>
        </w:rPr>
        <w:t xml:space="preserve">ти кошти на виконання </w:t>
      </w:r>
      <w:r w:rsidR="006C51F8">
        <w:rPr>
          <w:sz w:val="28"/>
          <w:szCs w:val="28"/>
        </w:rPr>
        <w:t xml:space="preserve">заходів </w:t>
      </w:r>
      <w:r w:rsidR="006C51F8" w:rsidRPr="00063128">
        <w:rPr>
          <w:sz w:val="28"/>
          <w:szCs w:val="28"/>
        </w:rPr>
        <w:t>Програми в межах наявних фінансових ресурсів</w:t>
      </w:r>
      <w:r w:rsidR="006C51F8">
        <w:rPr>
          <w:sz w:val="28"/>
          <w:szCs w:val="28"/>
        </w:rPr>
        <w:t>.</w:t>
      </w:r>
    </w:p>
    <w:p w:rsidR="006C51F8" w:rsidRPr="00063128" w:rsidRDefault="006C51F8" w:rsidP="006C51F8">
      <w:pPr>
        <w:pStyle w:val="af"/>
        <w:spacing w:before="0" w:beforeAutospacing="0" w:after="0" w:afterAutospacing="0"/>
        <w:ind w:firstLine="709"/>
        <w:jc w:val="both"/>
        <w:rPr>
          <w:sz w:val="28"/>
          <w:szCs w:val="28"/>
        </w:rPr>
      </w:pPr>
    </w:p>
    <w:p w:rsidR="006C51F8" w:rsidRDefault="005C7D0D" w:rsidP="005C7D0D">
      <w:pPr>
        <w:tabs>
          <w:tab w:val="left" w:pos="567"/>
        </w:tabs>
        <w:jc w:val="both"/>
        <w:rPr>
          <w:sz w:val="28"/>
          <w:szCs w:val="28"/>
        </w:rPr>
      </w:pPr>
      <w:r>
        <w:rPr>
          <w:sz w:val="28"/>
          <w:szCs w:val="28"/>
        </w:rPr>
        <w:t xml:space="preserve">        </w:t>
      </w:r>
      <w:r w:rsidR="006C51F8" w:rsidRPr="00063128">
        <w:rPr>
          <w:sz w:val="28"/>
          <w:szCs w:val="28"/>
        </w:rPr>
        <w:t xml:space="preserve">3. </w:t>
      </w:r>
      <w:r w:rsidR="006C51F8" w:rsidRPr="00063128">
        <w:rPr>
          <w:sz w:val="28"/>
          <w:szCs w:val="28"/>
          <w:shd w:val="clear" w:color="auto" w:fill="FFFFFF"/>
        </w:rPr>
        <w:t>Контроль за виконанням рішення покласти на постійну комісію міської ради  з питань</w:t>
      </w:r>
      <w:r w:rsidR="006C51F8" w:rsidRPr="00063128">
        <w:rPr>
          <w:color w:val="000000"/>
          <w:sz w:val="28"/>
          <w:szCs w:val="28"/>
          <w:shd w:val="clear" w:color="auto" w:fill="FFFFFF"/>
        </w:rPr>
        <w:t xml:space="preserve">  планування, бюджету та комунальної власності.</w:t>
      </w:r>
    </w:p>
    <w:p w:rsidR="002B3A43" w:rsidRDefault="002B3A43" w:rsidP="002B3A43">
      <w:pPr>
        <w:shd w:val="clear" w:color="auto" w:fill="FFFFFF"/>
        <w:jc w:val="both"/>
        <w:rPr>
          <w:sz w:val="28"/>
          <w:szCs w:val="28"/>
        </w:rPr>
      </w:pPr>
    </w:p>
    <w:p w:rsidR="002B3A43" w:rsidRDefault="002B3A43" w:rsidP="002B3A43">
      <w:pPr>
        <w:shd w:val="clear" w:color="auto" w:fill="FFFFFF"/>
        <w:jc w:val="both"/>
        <w:rPr>
          <w:sz w:val="28"/>
          <w:szCs w:val="28"/>
        </w:rPr>
      </w:pPr>
    </w:p>
    <w:p w:rsidR="00BA79FD" w:rsidRPr="008E0998" w:rsidRDefault="00746D5B" w:rsidP="005C7D0D">
      <w:pPr>
        <w:shd w:val="clear" w:color="auto" w:fill="FFFFFF"/>
        <w:jc w:val="both"/>
        <w:rPr>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p w:rsidR="00BA79FD" w:rsidRPr="008E0998" w:rsidRDefault="00BA79FD" w:rsidP="00097141">
      <w:pPr>
        <w:rPr>
          <w:sz w:val="28"/>
          <w:szCs w:val="28"/>
        </w:rPr>
        <w:sectPr w:rsidR="00BA79FD" w:rsidRPr="008E0998" w:rsidSect="00AF37BC">
          <w:headerReference w:type="even" r:id="rId9"/>
          <w:headerReference w:type="default" r:id="rId10"/>
          <w:headerReference w:type="first" r:id="rId11"/>
          <w:pgSz w:w="11906" w:h="16838"/>
          <w:pgMar w:top="1134" w:right="567" w:bottom="1134" w:left="1701" w:header="284" w:footer="709" w:gutter="0"/>
          <w:cols w:space="708"/>
          <w:titlePg/>
          <w:docGrid w:linePitch="360"/>
        </w:sectPr>
      </w:pPr>
    </w:p>
    <w:p w:rsidR="00097141" w:rsidRPr="008E0998" w:rsidRDefault="00097141" w:rsidP="00097141">
      <w:pPr>
        <w:rPr>
          <w:sz w:val="28"/>
          <w:szCs w:val="28"/>
        </w:rPr>
      </w:pPr>
      <w:r w:rsidRPr="008E0998">
        <w:rPr>
          <w:sz w:val="28"/>
          <w:szCs w:val="28"/>
        </w:rPr>
        <w:lastRenderedPageBreak/>
        <w:t xml:space="preserve">Проєкт </w:t>
      </w:r>
      <w:r w:rsidR="00DF0A3E" w:rsidRPr="008E0998">
        <w:rPr>
          <w:sz w:val="28"/>
          <w:szCs w:val="28"/>
        </w:rPr>
        <w:t>рішення</w:t>
      </w:r>
      <w:r w:rsidRPr="008E0998">
        <w:rPr>
          <w:sz w:val="28"/>
          <w:szCs w:val="28"/>
        </w:rPr>
        <w:t xml:space="preserve"> підготував:</w:t>
      </w:r>
    </w:p>
    <w:p w:rsidR="00097141" w:rsidRPr="008E0998" w:rsidRDefault="00097141" w:rsidP="00097141">
      <w:pPr>
        <w:rPr>
          <w:sz w:val="28"/>
          <w:szCs w:val="28"/>
        </w:rPr>
      </w:pP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sz w:val="28"/>
          <w:szCs w:val="28"/>
        </w:rPr>
        <w:t xml:space="preserve">Начальник </w:t>
      </w:r>
      <w:r w:rsidRPr="00C741F4">
        <w:rPr>
          <w:rStyle w:val="a3"/>
          <w:b w:val="0"/>
          <w:sz w:val="28"/>
          <w:szCs w:val="28"/>
          <w:bdr w:val="none" w:sz="0" w:space="0" w:color="auto" w:frame="1"/>
        </w:rPr>
        <w:t xml:space="preserve">відділу </w:t>
      </w: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rStyle w:val="a3"/>
          <w:b w:val="0"/>
          <w:sz w:val="28"/>
          <w:szCs w:val="28"/>
          <w:bdr w:val="none" w:sz="0" w:space="0" w:color="auto" w:frame="1"/>
        </w:rPr>
        <w:t>житлово-комунального</w:t>
      </w:r>
    </w:p>
    <w:p w:rsidR="00877F12" w:rsidRPr="00C741F4" w:rsidRDefault="00877F12" w:rsidP="00877F12">
      <w:pPr>
        <w:pStyle w:val="2"/>
        <w:spacing w:after="0" w:line="240" w:lineRule="auto"/>
        <w:ind w:left="0"/>
        <w:rPr>
          <w:bCs/>
          <w:sz w:val="28"/>
          <w:szCs w:val="28"/>
          <w:bdr w:val="none" w:sz="0" w:space="0" w:color="auto" w:frame="1"/>
        </w:rPr>
      </w:pPr>
      <w:r w:rsidRPr="00C741F4">
        <w:rPr>
          <w:rStyle w:val="a3"/>
          <w:b w:val="0"/>
          <w:sz w:val="28"/>
          <w:szCs w:val="28"/>
          <w:bdr w:val="none" w:sz="0" w:space="0" w:color="auto" w:frame="1"/>
        </w:rPr>
        <w:t xml:space="preserve">господарства міської ради </w:t>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t>Віталій СЕРГІЄНКО</w:t>
      </w:r>
    </w:p>
    <w:p w:rsidR="00877F12" w:rsidRPr="00C741F4" w:rsidRDefault="00877F12" w:rsidP="00877F12">
      <w:pPr>
        <w:rPr>
          <w:sz w:val="28"/>
          <w:szCs w:val="28"/>
        </w:rPr>
      </w:pPr>
    </w:p>
    <w:p w:rsidR="00097141" w:rsidRPr="008E0998" w:rsidRDefault="00097141" w:rsidP="00097141">
      <w:pPr>
        <w:rPr>
          <w:sz w:val="28"/>
          <w:szCs w:val="28"/>
        </w:rPr>
      </w:pPr>
      <w:r w:rsidRPr="008E0998">
        <w:rPr>
          <w:sz w:val="28"/>
          <w:szCs w:val="28"/>
        </w:rPr>
        <w:t>ПОГОДЖЕНО:</w:t>
      </w:r>
    </w:p>
    <w:p w:rsidR="006877FB" w:rsidRPr="008E0998" w:rsidRDefault="006877FB" w:rsidP="006877FB">
      <w:pPr>
        <w:rPr>
          <w:sz w:val="28"/>
          <w:szCs w:val="28"/>
        </w:rPr>
      </w:pPr>
    </w:p>
    <w:p w:rsidR="00EB457F" w:rsidRPr="0087411C" w:rsidRDefault="00EB457F" w:rsidP="00EB457F">
      <w:pPr>
        <w:rPr>
          <w:sz w:val="28"/>
          <w:szCs w:val="28"/>
        </w:rPr>
      </w:pPr>
      <w:r w:rsidRPr="0087411C">
        <w:rPr>
          <w:sz w:val="28"/>
          <w:szCs w:val="28"/>
        </w:rPr>
        <w:t xml:space="preserve">Заступник міського голови </w:t>
      </w:r>
    </w:p>
    <w:p w:rsidR="00EB457F" w:rsidRPr="0087411C" w:rsidRDefault="00EB457F" w:rsidP="00EB457F">
      <w:pPr>
        <w:rPr>
          <w:sz w:val="28"/>
          <w:szCs w:val="28"/>
        </w:rPr>
      </w:pPr>
      <w:r w:rsidRPr="0087411C">
        <w:rPr>
          <w:sz w:val="28"/>
          <w:szCs w:val="28"/>
        </w:rPr>
        <w:t xml:space="preserve">з питань діяльності виконавчих </w:t>
      </w:r>
    </w:p>
    <w:p w:rsidR="00EB457F" w:rsidRPr="0087411C" w:rsidRDefault="00EB457F" w:rsidP="00EB457F">
      <w:pPr>
        <w:rPr>
          <w:sz w:val="28"/>
          <w:szCs w:val="28"/>
        </w:rPr>
      </w:pPr>
      <w:r w:rsidRPr="0087411C">
        <w:rPr>
          <w:sz w:val="28"/>
          <w:szCs w:val="28"/>
        </w:rPr>
        <w:t xml:space="preserve">органів міської ради </w:t>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t>Сергій ЙОЖИКОВ</w:t>
      </w:r>
    </w:p>
    <w:p w:rsidR="00EB457F" w:rsidRDefault="00EB457F" w:rsidP="006877FB">
      <w:pPr>
        <w:rPr>
          <w:sz w:val="28"/>
          <w:szCs w:val="28"/>
        </w:rPr>
      </w:pPr>
    </w:p>
    <w:p w:rsidR="006877FB" w:rsidRPr="008E0998" w:rsidRDefault="00EB457F" w:rsidP="006877FB">
      <w:pPr>
        <w:rPr>
          <w:sz w:val="28"/>
          <w:szCs w:val="28"/>
        </w:rPr>
      </w:pPr>
      <w:r>
        <w:rPr>
          <w:sz w:val="28"/>
          <w:szCs w:val="28"/>
        </w:rPr>
        <w:t>Н</w:t>
      </w:r>
      <w:r w:rsidR="006877FB" w:rsidRPr="008E0998">
        <w:rPr>
          <w:sz w:val="28"/>
          <w:szCs w:val="28"/>
        </w:rPr>
        <w:t xml:space="preserve">ачальник юридичного </w:t>
      </w:r>
    </w:p>
    <w:p w:rsidR="006877FB" w:rsidRPr="008E0998" w:rsidRDefault="006877FB" w:rsidP="006877FB">
      <w:pPr>
        <w:rPr>
          <w:sz w:val="28"/>
          <w:szCs w:val="28"/>
        </w:rPr>
      </w:pPr>
      <w:r w:rsidRPr="008E0998">
        <w:rPr>
          <w:sz w:val="28"/>
          <w:szCs w:val="28"/>
        </w:rPr>
        <w:t xml:space="preserve">відділу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B457F">
        <w:rPr>
          <w:sz w:val="28"/>
          <w:szCs w:val="28"/>
        </w:rPr>
        <w:t>Максим ШАХУНОВ</w:t>
      </w:r>
      <w:r>
        <w:rPr>
          <w:sz w:val="28"/>
          <w:szCs w:val="28"/>
        </w:rPr>
        <w:t xml:space="preserve">       </w:t>
      </w:r>
    </w:p>
    <w:p w:rsidR="006877FB" w:rsidRPr="008E0998" w:rsidRDefault="006877FB" w:rsidP="006877FB">
      <w:pPr>
        <w:tabs>
          <w:tab w:val="left" w:pos="7088"/>
        </w:tabs>
        <w:rPr>
          <w:sz w:val="28"/>
          <w:szCs w:val="28"/>
        </w:rPr>
      </w:pPr>
    </w:p>
    <w:p w:rsidR="006877FB" w:rsidRPr="008E0998" w:rsidRDefault="006877FB" w:rsidP="006877FB">
      <w:pPr>
        <w:rPr>
          <w:sz w:val="28"/>
          <w:szCs w:val="28"/>
        </w:rPr>
      </w:pPr>
      <w:r>
        <w:rPr>
          <w:sz w:val="28"/>
          <w:szCs w:val="28"/>
        </w:rPr>
        <w:t>Н</w:t>
      </w:r>
      <w:r w:rsidRPr="008E0998">
        <w:rPr>
          <w:sz w:val="28"/>
          <w:szCs w:val="28"/>
        </w:rPr>
        <w:t xml:space="preserve">ачальник фінансового </w:t>
      </w:r>
    </w:p>
    <w:p w:rsidR="00FA4584" w:rsidRDefault="006877FB" w:rsidP="006877FB">
      <w:pPr>
        <w:rPr>
          <w:sz w:val="28"/>
          <w:szCs w:val="28"/>
        </w:rPr>
      </w:pPr>
      <w:r w:rsidRPr="008E0998">
        <w:rPr>
          <w:sz w:val="28"/>
          <w:szCs w:val="28"/>
        </w:rPr>
        <w:t xml:space="preserve">управління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Pr>
          <w:sz w:val="28"/>
          <w:szCs w:val="28"/>
        </w:rPr>
        <w:t>Валентина ПЕЧКО</w:t>
      </w:r>
    </w:p>
    <w:p w:rsidR="00FA4584" w:rsidRDefault="00FA4584" w:rsidP="006877FB">
      <w:pPr>
        <w:rPr>
          <w:sz w:val="28"/>
          <w:szCs w:val="28"/>
        </w:rPr>
      </w:pPr>
    </w:p>
    <w:p w:rsidR="00A06109" w:rsidRPr="00A06109" w:rsidRDefault="00A06109" w:rsidP="00A06109">
      <w:pPr>
        <w:rPr>
          <w:sz w:val="28"/>
          <w:szCs w:val="28"/>
        </w:rPr>
      </w:pPr>
      <w:r w:rsidRPr="00A06109">
        <w:rPr>
          <w:sz w:val="28"/>
          <w:szCs w:val="28"/>
        </w:rPr>
        <w:t>Начальник відділу економіки</w:t>
      </w:r>
    </w:p>
    <w:p w:rsidR="00A06109" w:rsidRPr="00A06109" w:rsidRDefault="00A06109" w:rsidP="00A06109">
      <w:pPr>
        <w:rPr>
          <w:sz w:val="28"/>
          <w:szCs w:val="28"/>
        </w:rPr>
      </w:pPr>
      <w:r w:rsidRPr="00A06109">
        <w:rPr>
          <w:sz w:val="28"/>
          <w:szCs w:val="28"/>
        </w:rPr>
        <w:t>міської ради</w:t>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t>Ірина ПУЗИРЕЙ</w:t>
      </w:r>
    </w:p>
    <w:p w:rsidR="00A06109" w:rsidRDefault="00A06109" w:rsidP="00FA4584">
      <w:pPr>
        <w:rPr>
          <w:sz w:val="28"/>
          <w:szCs w:val="28"/>
        </w:rPr>
      </w:pPr>
    </w:p>
    <w:p w:rsidR="00FA4584" w:rsidRPr="008E0998" w:rsidRDefault="00FA4584" w:rsidP="00FA4584">
      <w:pPr>
        <w:rPr>
          <w:sz w:val="28"/>
          <w:szCs w:val="28"/>
        </w:rPr>
      </w:pPr>
      <w:r w:rsidRPr="008E0998">
        <w:rPr>
          <w:sz w:val="28"/>
          <w:szCs w:val="28"/>
        </w:rPr>
        <w:t xml:space="preserve">Начальник відділу бухгалтерського </w:t>
      </w:r>
    </w:p>
    <w:p w:rsidR="00FA4584" w:rsidRPr="008E0998" w:rsidRDefault="00FA4584" w:rsidP="00FA4584">
      <w:pPr>
        <w:rPr>
          <w:sz w:val="28"/>
          <w:szCs w:val="28"/>
        </w:rPr>
      </w:pPr>
      <w:r w:rsidRPr="008E0998">
        <w:rPr>
          <w:sz w:val="28"/>
          <w:szCs w:val="28"/>
        </w:rPr>
        <w:t xml:space="preserve">обліку, планування та звітності </w:t>
      </w:r>
    </w:p>
    <w:p w:rsidR="00FA4584" w:rsidRPr="008E0998" w:rsidRDefault="00FA4584" w:rsidP="00FA4584">
      <w:pPr>
        <w:rPr>
          <w:sz w:val="28"/>
          <w:szCs w:val="28"/>
        </w:rPr>
      </w:pPr>
      <w:r w:rsidRPr="008E0998">
        <w:rPr>
          <w:sz w:val="28"/>
          <w:szCs w:val="28"/>
        </w:rPr>
        <w:t xml:space="preserve">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Ніна ТОПЧІЙ</w:t>
      </w:r>
    </w:p>
    <w:p w:rsidR="006877FB" w:rsidRPr="008E0998" w:rsidRDefault="006877FB" w:rsidP="006877FB">
      <w:pPr>
        <w:rPr>
          <w:sz w:val="28"/>
          <w:szCs w:val="28"/>
        </w:rPr>
      </w:pPr>
      <w:r w:rsidRPr="008E0998">
        <w:rPr>
          <w:sz w:val="28"/>
          <w:szCs w:val="28"/>
        </w:rPr>
        <w:t xml:space="preserve">    </w:t>
      </w:r>
    </w:p>
    <w:p w:rsidR="006877FB" w:rsidRPr="008E0998" w:rsidRDefault="006877FB" w:rsidP="006877FB">
      <w:pPr>
        <w:rPr>
          <w:sz w:val="28"/>
          <w:szCs w:val="28"/>
        </w:rPr>
      </w:pPr>
      <w:r w:rsidRPr="008E0998">
        <w:rPr>
          <w:sz w:val="28"/>
          <w:szCs w:val="28"/>
        </w:rPr>
        <w:t xml:space="preserve">Секретар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Юрій ЛАКОЗА</w:t>
      </w: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Default="006877FB" w:rsidP="006877FB">
      <w:pPr>
        <w:tabs>
          <w:tab w:val="left" w:pos="7088"/>
        </w:tabs>
        <w:jc w:val="both"/>
        <w:rPr>
          <w:sz w:val="28"/>
          <w:szCs w:val="28"/>
        </w:rPr>
      </w:pPr>
    </w:p>
    <w:p w:rsidR="006877FB" w:rsidRDefault="006877FB" w:rsidP="006877FB">
      <w:pPr>
        <w:tabs>
          <w:tab w:val="left" w:pos="7088"/>
        </w:tabs>
        <w:jc w:val="both"/>
        <w:rPr>
          <w:sz w:val="28"/>
          <w:szCs w:val="28"/>
        </w:rPr>
      </w:pPr>
    </w:p>
    <w:p w:rsidR="006877FB" w:rsidRDefault="006877FB" w:rsidP="006877FB">
      <w:pPr>
        <w:tabs>
          <w:tab w:val="left" w:pos="7088"/>
        </w:tabs>
        <w:jc w:val="both"/>
        <w:rPr>
          <w:sz w:val="28"/>
          <w:szCs w:val="28"/>
        </w:rPr>
      </w:pPr>
    </w:p>
    <w:p w:rsidR="008A1BC3" w:rsidRDefault="008A1BC3" w:rsidP="006877FB">
      <w:pPr>
        <w:tabs>
          <w:tab w:val="left" w:pos="7088"/>
        </w:tabs>
        <w:jc w:val="both"/>
        <w:rPr>
          <w:sz w:val="28"/>
          <w:szCs w:val="28"/>
        </w:rPr>
      </w:pPr>
    </w:p>
    <w:p w:rsidR="008A1BC3" w:rsidRDefault="008A1BC3" w:rsidP="006877FB">
      <w:pPr>
        <w:tabs>
          <w:tab w:val="left" w:pos="7088"/>
        </w:tabs>
        <w:jc w:val="both"/>
        <w:rPr>
          <w:sz w:val="28"/>
          <w:szCs w:val="28"/>
        </w:rPr>
      </w:pPr>
    </w:p>
    <w:p w:rsidR="008A1BC3" w:rsidRDefault="008A1BC3" w:rsidP="006877FB">
      <w:pPr>
        <w:tabs>
          <w:tab w:val="left" w:pos="7088"/>
        </w:tabs>
        <w:jc w:val="both"/>
        <w:rPr>
          <w:sz w:val="28"/>
          <w:szCs w:val="28"/>
        </w:rPr>
      </w:pPr>
    </w:p>
    <w:p w:rsidR="008A1BC3" w:rsidRDefault="008A1BC3" w:rsidP="006877FB">
      <w:pPr>
        <w:tabs>
          <w:tab w:val="left" w:pos="7088"/>
        </w:tabs>
        <w:jc w:val="both"/>
        <w:rPr>
          <w:sz w:val="28"/>
          <w:szCs w:val="28"/>
        </w:rPr>
      </w:pPr>
    </w:p>
    <w:p w:rsidR="006877FB" w:rsidRPr="008E0998" w:rsidRDefault="006877FB" w:rsidP="006877FB">
      <w:pPr>
        <w:tabs>
          <w:tab w:val="left" w:pos="7088"/>
        </w:tabs>
        <w:jc w:val="both"/>
        <w:rPr>
          <w:sz w:val="28"/>
          <w:szCs w:val="28"/>
        </w:rPr>
      </w:pPr>
      <w:r w:rsidRPr="008E0998">
        <w:rPr>
          <w:sz w:val="28"/>
          <w:szCs w:val="28"/>
        </w:rPr>
        <w:t>Надіслати:</w:t>
      </w:r>
    </w:p>
    <w:p w:rsidR="006877FB" w:rsidRPr="008E0998" w:rsidRDefault="006877FB" w:rsidP="006877FB">
      <w:pPr>
        <w:tabs>
          <w:tab w:val="left" w:pos="7088"/>
        </w:tabs>
        <w:jc w:val="both"/>
        <w:rPr>
          <w:sz w:val="28"/>
          <w:szCs w:val="28"/>
        </w:rPr>
      </w:pPr>
      <w:r>
        <w:rPr>
          <w:sz w:val="28"/>
          <w:szCs w:val="28"/>
        </w:rPr>
        <w:t>відділ житлово-комунального господарства міської ради</w:t>
      </w:r>
      <w:r w:rsidRPr="008E0998">
        <w:rPr>
          <w:sz w:val="28"/>
          <w:szCs w:val="28"/>
        </w:rPr>
        <w:t xml:space="preserve"> – 1 прим.;</w:t>
      </w:r>
    </w:p>
    <w:p w:rsidR="006877FB" w:rsidRPr="008E0998" w:rsidRDefault="006877FB" w:rsidP="006877FB">
      <w:pPr>
        <w:tabs>
          <w:tab w:val="left" w:pos="7088"/>
        </w:tabs>
        <w:jc w:val="both"/>
        <w:rPr>
          <w:sz w:val="28"/>
          <w:szCs w:val="28"/>
        </w:rPr>
      </w:pPr>
      <w:r w:rsidRPr="008E0998">
        <w:rPr>
          <w:sz w:val="28"/>
          <w:szCs w:val="28"/>
        </w:rPr>
        <w:t>фінансове управління міської ради  – 1 прим.;</w:t>
      </w:r>
    </w:p>
    <w:p w:rsidR="006877FB" w:rsidRDefault="006877FB" w:rsidP="006877FB">
      <w:pPr>
        <w:tabs>
          <w:tab w:val="left" w:pos="7088"/>
        </w:tabs>
        <w:jc w:val="both"/>
        <w:rPr>
          <w:sz w:val="28"/>
          <w:szCs w:val="28"/>
        </w:rPr>
      </w:pPr>
      <w:r>
        <w:rPr>
          <w:sz w:val="28"/>
          <w:szCs w:val="28"/>
        </w:rPr>
        <w:t>відділ</w:t>
      </w:r>
      <w:r w:rsidRPr="008E0998">
        <w:rPr>
          <w:sz w:val="28"/>
          <w:szCs w:val="28"/>
        </w:rPr>
        <w:t xml:space="preserve"> економіки міської ради – 1 прим.</w:t>
      </w:r>
      <w:r>
        <w:rPr>
          <w:sz w:val="28"/>
          <w:szCs w:val="28"/>
        </w:rPr>
        <w:t>;</w:t>
      </w:r>
      <w:r w:rsidRPr="008E0998">
        <w:rPr>
          <w:sz w:val="28"/>
          <w:szCs w:val="28"/>
        </w:rPr>
        <w:t xml:space="preserve"> </w:t>
      </w:r>
    </w:p>
    <w:p w:rsidR="00FA0B9C" w:rsidRPr="005E369B" w:rsidRDefault="006877FB" w:rsidP="00877F12">
      <w:pPr>
        <w:tabs>
          <w:tab w:val="left" w:pos="7088"/>
        </w:tabs>
        <w:jc w:val="both"/>
        <w:rPr>
          <w:sz w:val="28"/>
          <w:szCs w:val="28"/>
        </w:rPr>
      </w:pPr>
      <w:r>
        <w:rPr>
          <w:sz w:val="28"/>
          <w:szCs w:val="28"/>
        </w:rPr>
        <w:t>відділ</w:t>
      </w:r>
      <w:r w:rsidRPr="008E0998">
        <w:rPr>
          <w:sz w:val="28"/>
          <w:szCs w:val="28"/>
        </w:rPr>
        <w:t xml:space="preserve"> бухгалтерського обліку, планування та звітності міськ</w:t>
      </w:r>
      <w:r>
        <w:rPr>
          <w:sz w:val="28"/>
          <w:szCs w:val="28"/>
        </w:rPr>
        <w:t>ої ради – 1 прим.</w:t>
      </w:r>
    </w:p>
    <w:sectPr w:rsidR="00FA0B9C" w:rsidRPr="005E369B" w:rsidSect="00D2523F">
      <w:headerReference w:type="first" r:id="rId12"/>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39D" w:rsidRDefault="008E539D" w:rsidP="00746D5B">
      <w:r>
        <w:separator/>
      </w:r>
    </w:p>
  </w:endnote>
  <w:endnote w:type="continuationSeparator" w:id="0">
    <w:p w:rsidR="008E539D" w:rsidRDefault="008E539D"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39D" w:rsidRDefault="008E539D" w:rsidP="00746D5B">
      <w:r>
        <w:separator/>
      </w:r>
    </w:p>
  </w:footnote>
  <w:footnote w:type="continuationSeparator" w:id="0">
    <w:p w:rsidR="008E539D" w:rsidRDefault="008E539D"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9E" w:rsidRDefault="00C76C9E" w:rsidP="00C76C9E">
    <w:pPr>
      <w:pStyle w:val="a7"/>
      <w:jc w:val="center"/>
    </w:pPr>
    <w:r>
      <w:t>2</w:t>
    </w:r>
  </w:p>
  <w:p w:rsidR="00C76C9E" w:rsidRDefault="00C76C9E" w:rsidP="00C76C9E">
    <w:pPr>
      <w:pStyle w:val="a7"/>
      <w:jc w:val="center"/>
    </w:pPr>
  </w:p>
  <w:p w:rsidR="00C76C9E" w:rsidRDefault="00C76C9E" w:rsidP="00C76C9E">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414EC0">
    <w:pPr>
      <w:pStyle w:val="a7"/>
      <w:jc w:val="center"/>
    </w:pPr>
    <w:r>
      <w:fldChar w:fldCharType="begin"/>
    </w:r>
    <w:r w:rsidR="00A66E44">
      <w:instrText>PAGE   \* MERGEFORMAT</w:instrText>
    </w:r>
    <w:r>
      <w:fldChar w:fldCharType="separate"/>
    </w:r>
    <w:r w:rsidR="0076436C" w:rsidRPr="0076436C">
      <w:rPr>
        <w:noProof/>
        <w:lang w:val="ru-RU"/>
      </w:rPr>
      <w:t>2</w:t>
    </w:r>
    <w:r>
      <w:rPr>
        <w:noProof/>
        <w:lang w:val="ru-RU"/>
      </w:rPr>
      <w:fldChar w:fldCharType="end"/>
    </w:r>
  </w:p>
  <w:p w:rsidR="009C09A1" w:rsidRPr="00746D5B" w:rsidRDefault="009C09A1" w:rsidP="009C09A1">
    <w:pPr>
      <w:pStyle w:val="a7"/>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A1" w:rsidRDefault="001A12A1">
    <w:pPr>
      <w:pStyle w:val="a7"/>
    </w:pPr>
    <w:r>
      <w:tab/>
    </w:r>
    <w:r w:rsidR="00C41A3F">
      <w:rPr>
        <w:noProof/>
        <w:lang w:val="ru-RU"/>
      </w:rPr>
      <w:drawing>
        <wp:inline distT="0" distB="0" distL="0" distR="0">
          <wp:extent cx="438150" cy="628650"/>
          <wp:effectExtent l="19050" t="0" r="0" b="0"/>
          <wp:docPr id="192919422" name="Рисунок 19291942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BA79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272A"/>
    <w:rsid w:val="0001533E"/>
    <w:rsid w:val="00033FB2"/>
    <w:rsid w:val="000422F1"/>
    <w:rsid w:val="00042EA7"/>
    <w:rsid w:val="000451FF"/>
    <w:rsid w:val="00055396"/>
    <w:rsid w:val="000563BF"/>
    <w:rsid w:val="0007207C"/>
    <w:rsid w:val="0007272A"/>
    <w:rsid w:val="00096A21"/>
    <w:rsid w:val="00097141"/>
    <w:rsid w:val="000B4F8D"/>
    <w:rsid w:val="000C1CAA"/>
    <w:rsid w:val="000C7894"/>
    <w:rsid w:val="000F321A"/>
    <w:rsid w:val="001179A1"/>
    <w:rsid w:val="0014621E"/>
    <w:rsid w:val="00184301"/>
    <w:rsid w:val="001A12A1"/>
    <w:rsid w:val="001A3917"/>
    <w:rsid w:val="001D02F0"/>
    <w:rsid w:val="001E110B"/>
    <w:rsid w:val="001F2857"/>
    <w:rsid w:val="0021068B"/>
    <w:rsid w:val="002145A2"/>
    <w:rsid w:val="002379F0"/>
    <w:rsid w:val="0024181D"/>
    <w:rsid w:val="00241BAF"/>
    <w:rsid w:val="00246161"/>
    <w:rsid w:val="00290505"/>
    <w:rsid w:val="002912A2"/>
    <w:rsid w:val="002A27B8"/>
    <w:rsid w:val="002B3A43"/>
    <w:rsid w:val="002C758F"/>
    <w:rsid w:val="002E50CA"/>
    <w:rsid w:val="003004FF"/>
    <w:rsid w:val="0030377F"/>
    <w:rsid w:val="00320227"/>
    <w:rsid w:val="00354A34"/>
    <w:rsid w:val="003C32C2"/>
    <w:rsid w:val="003D674F"/>
    <w:rsid w:val="003E2E76"/>
    <w:rsid w:val="0041173B"/>
    <w:rsid w:val="00414EC0"/>
    <w:rsid w:val="00426F5F"/>
    <w:rsid w:val="00446793"/>
    <w:rsid w:val="00467CB5"/>
    <w:rsid w:val="00490506"/>
    <w:rsid w:val="004D1C2B"/>
    <w:rsid w:val="004E3422"/>
    <w:rsid w:val="00526757"/>
    <w:rsid w:val="0054150A"/>
    <w:rsid w:val="00543BEA"/>
    <w:rsid w:val="0054642C"/>
    <w:rsid w:val="00546BB7"/>
    <w:rsid w:val="005673A8"/>
    <w:rsid w:val="00567F12"/>
    <w:rsid w:val="005955DA"/>
    <w:rsid w:val="005A21A2"/>
    <w:rsid w:val="005A320D"/>
    <w:rsid w:val="005C7D0D"/>
    <w:rsid w:val="005E369B"/>
    <w:rsid w:val="005E4239"/>
    <w:rsid w:val="00614CB2"/>
    <w:rsid w:val="006268A4"/>
    <w:rsid w:val="00626E79"/>
    <w:rsid w:val="00633B2F"/>
    <w:rsid w:val="00637E78"/>
    <w:rsid w:val="006420F1"/>
    <w:rsid w:val="006439D0"/>
    <w:rsid w:val="00644B5A"/>
    <w:rsid w:val="00655700"/>
    <w:rsid w:val="00675060"/>
    <w:rsid w:val="006877FB"/>
    <w:rsid w:val="00691130"/>
    <w:rsid w:val="006C1EDB"/>
    <w:rsid w:val="006C51F8"/>
    <w:rsid w:val="006E170C"/>
    <w:rsid w:val="006E7793"/>
    <w:rsid w:val="006F382F"/>
    <w:rsid w:val="00700DC2"/>
    <w:rsid w:val="00703A8B"/>
    <w:rsid w:val="00710BDC"/>
    <w:rsid w:val="00711AEB"/>
    <w:rsid w:val="00713D68"/>
    <w:rsid w:val="00732543"/>
    <w:rsid w:val="00746D5B"/>
    <w:rsid w:val="0075113B"/>
    <w:rsid w:val="007538CA"/>
    <w:rsid w:val="00760A38"/>
    <w:rsid w:val="0076129F"/>
    <w:rsid w:val="00763590"/>
    <w:rsid w:val="0076436C"/>
    <w:rsid w:val="007824AE"/>
    <w:rsid w:val="00786DB0"/>
    <w:rsid w:val="007879D9"/>
    <w:rsid w:val="007953AD"/>
    <w:rsid w:val="007A1356"/>
    <w:rsid w:val="007A210C"/>
    <w:rsid w:val="007A66C6"/>
    <w:rsid w:val="007B77C3"/>
    <w:rsid w:val="007D57DF"/>
    <w:rsid w:val="007D5A8F"/>
    <w:rsid w:val="007D77EB"/>
    <w:rsid w:val="007E671C"/>
    <w:rsid w:val="007E7406"/>
    <w:rsid w:val="007F178C"/>
    <w:rsid w:val="007F47D5"/>
    <w:rsid w:val="008147A0"/>
    <w:rsid w:val="00824113"/>
    <w:rsid w:val="00827CB8"/>
    <w:rsid w:val="008341E2"/>
    <w:rsid w:val="008434B9"/>
    <w:rsid w:val="00865685"/>
    <w:rsid w:val="00865771"/>
    <w:rsid w:val="00874E4B"/>
    <w:rsid w:val="00877F12"/>
    <w:rsid w:val="00887B3E"/>
    <w:rsid w:val="008A1BC3"/>
    <w:rsid w:val="008B68E3"/>
    <w:rsid w:val="008B6F7E"/>
    <w:rsid w:val="008C66F7"/>
    <w:rsid w:val="008E0998"/>
    <w:rsid w:val="008E5214"/>
    <w:rsid w:val="008E539D"/>
    <w:rsid w:val="008E76B7"/>
    <w:rsid w:val="00915385"/>
    <w:rsid w:val="009179A1"/>
    <w:rsid w:val="00935F63"/>
    <w:rsid w:val="009524DF"/>
    <w:rsid w:val="0095365E"/>
    <w:rsid w:val="00953EF7"/>
    <w:rsid w:val="0098657C"/>
    <w:rsid w:val="009C09A1"/>
    <w:rsid w:val="009C216B"/>
    <w:rsid w:val="009C2A08"/>
    <w:rsid w:val="009D2515"/>
    <w:rsid w:val="009D38D9"/>
    <w:rsid w:val="009D72F1"/>
    <w:rsid w:val="009F5A0D"/>
    <w:rsid w:val="00A00C17"/>
    <w:rsid w:val="00A06109"/>
    <w:rsid w:val="00A651C2"/>
    <w:rsid w:val="00A66E44"/>
    <w:rsid w:val="00A84C88"/>
    <w:rsid w:val="00AA15B0"/>
    <w:rsid w:val="00AA6780"/>
    <w:rsid w:val="00AC0E9A"/>
    <w:rsid w:val="00AD6B5E"/>
    <w:rsid w:val="00AF37BC"/>
    <w:rsid w:val="00AF5BCA"/>
    <w:rsid w:val="00B337DA"/>
    <w:rsid w:val="00B339E6"/>
    <w:rsid w:val="00B45948"/>
    <w:rsid w:val="00B61D11"/>
    <w:rsid w:val="00B63BFE"/>
    <w:rsid w:val="00BA70F1"/>
    <w:rsid w:val="00BA79FD"/>
    <w:rsid w:val="00BC00A2"/>
    <w:rsid w:val="00C04029"/>
    <w:rsid w:val="00C24075"/>
    <w:rsid w:val="00C32BA6"/>
    <w:rsid w:val="00C33248"/>
    <w:rsid w:val="00C344CA"/>
    <w:rsid w:val="00C41A3F"/>
    <w:rsid w:val="00C422DF"/>
    <w:rsid w:val="00C63E22"/>
    <w:rsid w:val="00C76C9E"/>
    <w:rsid w:val="00C840D9"/>
    <w:rsid w:val="00C94245"/>
    <w:rsid w:val="00CA321F"/>
    <w:rsid w:val="00CA4868"/>
    <w:rsid w:val="00CA724D"/>
    <w:rsid w:val="00CC0E53"/>
    <w:rsid w:val="00CC5235"/>
    <w:rsid w:val="00CD5398"/>
    <w:rsid w:val="00CE436F"/>
    <w:rsid w:val="00CE4E2E"/>
    <w:rsid w:val="00D2063A"/>
    <w:rsid w:val="00D21263"/>
    <w:rsid w:val="00D2523F"/>
    <w:rsid w:val="00D26D0B"/>
    <w:rsid w:val="00D557E1"/>
    <w:rsid w:val="00D61BAD"/>
    <w:rsid w:val="00D8639A"/>
    <w:rsid w:val="00DB145C"/>
    <w:rsid w:val="00DB1796"/>
    <w:rsid w:val="00DC4BF6"/>
    <w:rsid w:val="00DD311A"/>
    <w:rsid w:val="00DD43E3"/>
    <w:rsid w:val="00DD4FDC"/>
    <w:rsid w:val="00DF0A3E"/>
    <w:rsid w:val="00E12EF1"/>
    <w:rsid w:val="00E1525C"/>
    <w:rsid w:val="00E2793B"/>
    <w:rsid w:val="00E4328E"/>
    <w:rsid w:val="00E557A0"/>
    <w:rsid w:val="00E71BFB"/>
    <w:rsid w:val="00E95E5A"/>
    <w:rsid w:val="00E9798C"/>
    <w:rsid w:val="00EB457F"/>
    <w:rsid w:val="00EB507E"/>
    <w:rsid w:val="00EC420E"/>
    <w:rsid w:val="00ED10E3"/>
    <w:rsid w:val="00ED1F36"/>
    <w:rsid w:val="00ED28A3"/>
    <w:rsid w:val="00ED5E60"/>
    <w:rsid w:val="00ED62F6"/>
    <w:rsid w:val="00EF5F93"/>
    <w:rsid w:val="00F022D6"/>
    <w:rsid w:val="00F05E67"/>
    <w:rsid w:val="00F20B10"/>
    <w:rsid w:val="00F31F41"/>
    <w:rsid w:val="00F34436"/>
    <w:rsid w:val="00F542D7"/>
    <w:rsid w:val="00F97A70"/>
    <w:rsid w:val="00FA0B9C"/>
    <w:rsid w:val="00FA4584"/>
    <w:rsid w:val="00FD3373"/>
    <w:rsid w:val="00FE521E"/>
    <w:rsid w:val="00FE67E7"/>
    <w:rsid w:val="00FE6DEB"/>
    <w:rsid w:val="00FE7914"/>
    <w:rsid w:val="00FF5A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F30FC-A97B-4475-B535-2B6CF07A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579</Words>
  <Characters>3306</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Ura</cp:lastModifiedBy>
  <cp:revision>15</cp:revision>
  <cp:lastPrinted>2024-02-01T08:14:00Z</cp:lastPrinted>
  <dcterms:created xsi:type="dcterms:W3CDTF">2024-07-11T08:54:00Z</dcterms:created>
  <dcterms:modified xsi:type="dcterms:W3CDTF">2024-11-19T19:47:00Z</dcterms:modified>
</cp:coreProperties>
</file>